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1CAE" w14:textId="078FF49A" w:rsidR="0011334B" w:rsidRPr="00E16C57" w:rsidRDefault="0011334B" w:rsidP="0011334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</w:t>
      </w:r>
      <w:r w:rsidR="00D267D4">
        <w:rPr>
          <w:sz w:val="24"/>
          <w:szCs w:val="24"/>
          <w:lang w:val="en-US"/>
        </w:rPr>
        <w:t>6</w:t>
      </w:r>
      <w:r>
        <w:rPr>
          <w:sz w:val="24"/>
          <w:szCs w:val="24"/>
          <w:lang w:val="en-US"/>
        </w:rPr>
        <w:tab/>
      </w:r>
      <w:r w:rsidR="00D267D4" w:rsidRPr="00D267D4">
        <w:rPr>
          <w:sz w:val="24"/>
          <w:szCs w:val="24"/>
          <w:lang w:val="en-US"/>
        </w:rPr>
        <w:t>R2-2404401</w:t>
      </w:r>
    </w:p>
    <w:p w14:paraId="632E21E4" w14:textId="0A5FEA40" w:rsidR="0011334B" w:rsidRPr="003B5C98" w:rsidRDefault="00D267D4" w:rsidP="0011334B">
      <w:pPr>
        <w:pStyle w:val="af"/>
        <w:tabs>
          <w:tab w:val="right" w:pos="9639"/>
        </w:tabs>
        <w:rPr>
          <w:bCs/>
          <w:sz w:val="24"/>
        </w:rPr>
      </w:pPr>
      <w:r w:rsidRPr="00411A1F">
        <w:rPr>
          <w:sz w:val="24"/>
          <w:szCs w:val="24"/>
          <w:lang w:val="en-US"/>
        </w:rPr>
        <w:t>Fukuoka, Japan May 20</w:t>
      </w:r>
      <w:r w:rsidRPr="00D267D4">
        <w:rPr>
          <w:sz w:val="24"/>
          <w:szCs w:val="24"/>
          <w:vertAlign w:val="superscript"/>
          <w:lang w:val="en-US"/>
        </w:rPr>
        <w:t>th</w:t>
      </w:r>
      <w:r w:rsidRPr="00411A1F">
        <w:rPr>
          <w:sz w:val="24"/>
          <w:szCs w:val="24"/>
          <w:lang w:val="en-US"/>
        </w:rPr>
        <w:t xml:space="preserve"> – 26</w:t>
      </w:r>
      <w:r w:rsidRPr="00D267D4">
        <w:rPr>
          <w:sz w:val="24"/>
          <w:szCs w:val="24"/>
          <w:vertAlign w:val="superscript"/>
          <w:lang w:val="en-US"/>
        </w:rPr>
        <w:t>th</w:t>
      </w:r>
      <w:r w:rsidRPr="00411A1F">
        <w:rPr>
          <w:sz w:val="24"/>
          <w:szCs w:val="24"/>
          <w:lang w:val="en-US"/>
        </w:rPr>
        <w:t>, 2024</w:t>
      </w:r>
      <w:r w:rsidR="0011334B" w:rsidRPr="003B5C98">
        <w:rPr>
          <w:sz w:val="24"/>
          <w:szCs w:val="24"/>
          <w:lang w:val="da-DK" w:eastAsia="zh-CN"/>
        </w:rPr>
        <w:tab/>
      </w:r>
    </w:p>
    <w:p w14:paraId="54EE1B7B" w14:textId="0BECF0A3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A85D0F">
        <w:rPr>
          <w:rFonts w:cs="Arial"/>
          <w:b/>
          <w:bCs/>
          <w:sz w:val="24"/>
          <w:lang w:val="da-DK"/>
        </w:rPr>
        <w:t>8.7.4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2E375E97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80610C" w:rsidRPr="0080610C">
        <w:rPr>
          <w:rFonts w:ascii="Arial" w:hAnsi="Arial" w:cs="Arial" w:hint="eastAsia"/>
          <w:b/>
          <w:bCs/>
          <w:sz w:val="24"/>
          <w:lang w:val="en-US"/>
        </w:rPr>
        <w:t>S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 xml:space="preserve">cheduling </w:t>
      </w:r>
      <w:r w:rsidR="002769D4">
        <w:rPr>
          <w:rFonts w:ascii="Arial" w:eastAsia="宋体" w:hAnsi="Arial" w:cs="Arial" w:hint="eastAsia"/>
          <w:b/>
          <w:bCs/>
          <w:sz w:val="24"/>
          <w:lang w:val="en-US" w:eastAsia="zh-CN"/>
        </w:rPr>
        <w:t>E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 xml:space="preserve">nhancements for XR </w:t>
      </w:r>
      <w:r w:rsidR="002769D4">
        <w:rPr>
          <w:rFonts w:ascii="Arial" w:eastAsia="宋体" w:hAnsi="Arial" w:cs="Arial"/>
          <w:b/>
          <w:bCs/>
          <w:sz w:val="24"/>
          <w:lang w:val="en-US" w:eastAsia="zh-CN"/>
        </w:rPr>
        <w:t>T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>raffic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ED24895" w14:textId="6135361A" w:rsidR="00B01461" w:rsidRDefault="00B01461" w:rsidP="00B0146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</w:t>
      </w:r>
      <w:r>
        <w:rPr>
          <w:rFonts w:ascii="Times New Roman" w:eastAsia="宋体" w:hAnsi="Times New Roman"/>
          <w:szCs w:val="22"/>
          <w:lang w:eastAsia="zh-CN"/>
        </w:rPr>
        <w:t xml:space="preserve">n RAN2#125bis meeting, the scheduling enhancements for XR were widely discussed, and made the following agreements.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461" w:rsidRPr="00790802" w14:paraId="43C43F67" w14:textId="77777777" w:rsidTr="00377F3E">
        <w:tc>
          <w:tcPr>
            <w:tcW w:w="9629" w:type="dxa"/>
          </w:tcPr>
          <w:p w14:paraId="34E59D72" w14:textId="77777777" w:rsidR="00B01461" w:rsidRPr="00A066A8" w:rsidRDefault="00B01461" w:rsidP="00B01461">
            <w:pPr>
              <w:pStyle w:val="Agreement"/>
              <w:tabs>
                <w:tab w:val="num" w:pos="1619"/>
              </w:tabs>
              <w:spacing w:line="240" w:lineRule="auto"/>
            </w:pPr>
            <w:r w:rsidRPr="00A066A8">
              <w:t xml:space="preserve">RAN2 will study whether/how to resolve the issue of data with low remaining time being delayed due to other data from LCHs with higher LCH priority when using the existing LCP procedure. </w:t>
            </w:r>
            <w:r w:rsidRPr="00A066A8">
              <w:rPr>
                <w:u w:val="single"/>
              </w:rPr>
              <w:t>At least</w:t>
            </w:r>
            <w:r w:rsidRPr="00A066A8">
              <w:t xml:space="preserve"> the following alternatives will be studied:</w:t>
            </w:r>
          </w:p>
          <w:p w14:paraId="67D5FFBE" w14:textId="77777777" w:rsidR="00B01461" w:rsidRPr="00A066A8" w:rsidRDefault="00B01461" w:rsidP="00B01461">
            <w:pPr>
              <w:pStyle w:val="Agreement"/>
              <w:numPr>
                <w:ilvl w:val="2"/>
                <w:numId w:val="3"/>
              </w:numPr>
              <w:tabs>
                <w:tab w:val="clear" w:pos="1619"/>
                <w:tab w:val="num" w:pos="2160"/>
              </w:tabs>
              <w:spacing w:line="240" w:lineRule="auto"/>
            </w:pPr>
            <w:r w:rsidRPr="00A066A8">
              <w:t>Alternative 1: Enhance LCP restrictions/LCH selection.</w:t>
            </w:r>
          </w:p>
          <w:p w14:paraId="17C11A5B" w14:textId="77777777" w:rsidR="00B01461" w:rsidRPr="00A066A8" w:rsidRDefault="00B01461" w:rsidP="00B01461">
            <w:pPr>
              <w:pStyle w:val="Agreement"/>
              <w:numPr>
                <w:ilvl w:val="2"/>
                <w:numId w:val="3"/>
              </w:numPr>
              <w:tabs>
                <w:tab w:val="clear" w:pos="1619"/>
                <w:tab w:val="num" w:pos="2160"/>
              </w:tabs>
              <w:spacing w:line="240" w:lineRule="auto"/>
            </w:pPr>
            <w:r w:rsidRPr="00A066A8">
              <w:t>Alternative 2: Enhance LCH prioritization.</w:t>
            </w:r>
          </w:p>
          <w:p w14:paraId="661CD1F9" w14:textId="77777777" w:rsidR="00B01461" w:rsidRPr="00A066A8" w:rsidRDefault="00B01461" w:rsidP="00B01461">
            <w:pPr>
              <w:pStyle w:val="Agreement"/>
              <w:tabs>
                <w:tab w:val="num" w:pos="1619"/>
              </w:tabs>
              <w:spacing w:line="240" w:lineRule="auto"/>
            </w:pPr>
            <w:r w:rsidRPr="00A066A8">
              <w:t>RAN2 should consider potential impact on traffic from SRBs.</w:t>
            </w:r>
          </w:p>
          <w:p w14:paraId="7B3C1810" w14:textId="77777777" w:rsidR="00B01461" w:rsidRPr="00A066A8" w:rsidRDefault="00B01461" w:rsidP="00B01461">
            <w:pPr>
              <w:pStyle w:val="Agreement"/>
              <w:tabs>
                <w:tab w:val="num" w:pos="1619"/>
              </w:tabs>
              <w:spacing w:line="240" w:lineRule="auto"/>
            </w:pPr>
            <w:r w:rsidRPr="00A066A8">
              <w:t>RAN2 will study enhancing existing DSR with additional information, e.g. multiple pairs of remaining time/buffer information, importance. FFS whether this only includes more information on delay-critical data or also information about non-delay critical data.</w:t>
            </w:r>
          </w:p>
          <w:p w14:paraId="2727FA90" w14:textId="725FD2F6" w:rsidR="00B01461" w:rsidRPr="0011334B" w:rsidRDefault="00B01461" w:rsidP="005D30DC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ascii="Times New Roman" w:eastAsia="宋体" w:hAnsi="Times New Roman"/>
                <w:sz w:val="20"/>
              </w:rPr>
            </w:pPr>
          </w:p>
        </w:tc>
      </w:tr>
    </w:tbl>
    <w:p w14:paraId="36E823F5" w14:textId="44410BDE" w:rsidR="0011334B" w:rsidRPr="00B01461" w:rsidRDefault="00B01461" w:rsidP="006C742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The contribution aims to discuss scheduling enhancements for mul</w:t>
      </w:r>
      <w:r w:rsidR="00C36BFB">
        <w:rPr>
          <w:rFonts w:ascii="Times New Roman" w:eastAsia="宋体" w:hAnsi="Times New Roman"/>
          <w:szCs w:val="22"/>
          <w:lang w:eastAsia="zh-CN"/>
        </w:rPr>
        <w:t>t</w:t>
      </w:r>
      <w:r>
        <w:rPr>
          <w:rFonts w:ascii="Times New Roman" w:eastAsia="宋体" w:hAnsi="Times New Roman"/>
          <w:szCs w:val="22"/>
          <w:lang w:eastAsia="zh-CN"/>
        </w:rPr>
        <w:t>i-modality XR traffics and provide some considerations.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E83694F" w14:textId="318363BE" w:rsidR="007E7404" w:rsidRDefault="009F6839" w:rsidP="0095036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P</w:t>
      </w:r>
      <w:r>
        <w:rPr>
          <w:rFonts w:ascii="Times New Roman" w:eastAsia="宋体" w:hAnsi="Times New Roman"/>
          <w:szCs w:val="22"/>
          <w:lang w:eastAsia="zh-CN"/>
        </w:rPr>
        <w:t xml:space="preserve">er current LCP procedure, the MAC entity allocates the resources for a new transmission based on LCP restrictions and LCH </w:t>
      </w:r>
      <w:r w:rsidR="00F24694" w:rsidRPr="00F24694">
        <w:rPr>
          <w:rFonts w:ascii="Times New Roman" w:eastAsia="宋体" w:hAnsi="Times New Roman"/>
          <w:szCs w:val="22"/>
          <w:lang w:eastAsia="zh-CN"/>
        </w:rPr>
        <w:t>prioritization</w:t>
      </w:r>
      <w:r>
        <w:rPr>
          <w:rFonts w:ascii="Times New Roman" w:eastAsia="宋体" w:hAnsi="Times New Roman"/>
          <w:szCs w:val="22"/>
          <w:lang w:eastAsia="zh-CN"/>
        </w:rPr>
        <w:t xml:space="preserve">. Specifically, the MAC entity selects LCHs that satisfied the LCP restrictions to allocate resources. Then, the MAC entity allocates the resources to logical channels based on LCH priorities. </w:t>
      </w:r>
      <w:r w:rsidR="006F4C0C">
        <w:rPr>
          <w:rFonts w:ascii="Times New Roman" w:eastAsia="宋体" w:hAnsi="Times New Roman"/>
          <w:szCs w:val="22"/>
          <w:lang w:eastAsia="zh-CN"/>
        </w:rPr>
        <w:t xml:space="preserve">Obviously, </w:t>
      </w:r>
      <w:r>
        <w:rPr>
          <w:rFonts w:ascii="Times New Roman" w:eastAsia="宋体" w:hAnsi="Times New Roman"/>
          <w:szCs w:val="22"/>
          <w:lang w:eastAsia="zh-CN"/>
        </w:rPr>
        <w:t xml:space="preserve">the remaining time is not considered during the </w:t>
      </w:r>
      <w:r w:rsidR="006F4C0C">
        <w:rPr>
          <w:rFonts w:ascii="Times New Roman" w:eastAsia="宋体" w:hAnsi="Times New Roman"/>
          <w:szCs w:val="22"/>
          <w:lang w:eastAsia="zh-CN"/>
        </w:rPr>
        <w:t xml:space="preserve">legacy </w:t>
      </w:r>
      <w:r>
        <w:rPr>
          <w:rFonts w:ascii="Times New Roman" w:eastAsia="宋体" w:hAnsi="Times New Roman"/>
          <w:szCs w:val="22"/>
          <w:lang w:eastAsia="zh-CN"/>
        </w:rPr>
        <w:t>LCP procedure. As a</w:t>
      </w:r>
      <w:r w:rsidR="00B233DB">
        <w:rPr>
          <w:rFonts w:ascii="Times New Roman" w:eastAsia="宋体" w:hAnsi="Times New Roman"/>
          <w:szCs w:val="22"/>
          <w:lang w:eastAsia="zh-CN"/>
        </w:rPr>
        <w:t xml:space="preserve"> result, </w:t>
      </w:r>
      <w:r>
        <w:rPr>
          <w:rFonts w:ascii="Times New Roman" w:eastAsia="宋体" w:hAnsi="Times New Roman"/>
          <w:szCs w:val="22"/>
          <w:lang w:eastAsia="zh-CN"/>
        </w:rPr>
        <w:t xml:space="preserve">there may exist inconsistencies between the priority and delay requirements of logical channels. </w:t>
      </w:r>
    </w:p>
    <w:p w14:paraId="5DD22FF9" w14:textId="63941F1F" w:rsidR="009F6839" w:rsidRDefault="009F6839" w:rsidP="0095036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As shown in fig. 1, LCH2 has delay critical data but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 its </w:t>
      </w:r>
      <w:r w:rsidR="00AF2C40">
        <w:rPr>
          <w:rFonts w:ascii="Times New Roman" w:eastAsia="宋体" w:hAnsi="Times New Roman"/>
          <w:szCs w:val="22"/>
          <w:lang w:eastAsia="zh-CN"/>
        </w:rPr>
        <w:t>priority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is lower </w:t>
      </w:r>
      <w:r>
        <w:rPr>
          <w:rFonts w:ascii="Times New Roman" w:eastAsia="宋体" w:hAnsi="Times New Roman"/>
          <w:szCs w:val="22"/>
          <w:lang w:eastAsia="zh-CN"/>
        </w:rPr>
        <w:t>than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 that of</w:t>
      </w:r>
      <w:r>
        <w:rPr>
          <w:rFonts w:ascii="Times New Roman" w:eastAsia="宋体" w:hAnsi="Times New Roman"/>
          <w:szCs w:val="22"/>
          <w:lang w:eastAsia="zh-CN"/>
        </w:rPr>
        <w:t xml:space="preserve"> LCH1. </w:t>
      </w:r>
      <w:r>
        <w:rPr>
          <w:rFonts w:ascii="Times New Roman" w:eastAsia="宋体" w:hAnsi="Times New Roman" w:hint="eastAsia"/>
          <w:szCs w:val="22"/>
          <w:lang w:eastAsia="zh-CN"/>
        </w:rPr>
        <w:t>B</w:t>
      </w:r>
      <w:r>
        <w:rPr>
          <w:rFonts w:ascii="Times New Roman" w:eastAsia="宋体" w:hAnsi="Times New Roman"/>
          <w:szCs w:val="22"/>
          <w:lang w:eastAsia="zh-CN"/>
        </w:rPr>
        <w:t xml:space="preserve">ased on the current LCP mechanism, </w:t>
      </w:r>
      <w:r w:rsidR="009B2503">
        <w:rPr>
          <w:rFonts w:ascii="Times New Roman" w:eastAsia="宋体" w:hAnsi="Times New Roman"/>
          <w:szCs w:val="22"/>
          <w:lang w:eastAsia="zh-CN"/>
        </w:rPr>
        <w:t xml:space="preserve">the resources will be scheduled for the </w:t>
      </w:r>
      <w:r w:rsidR="00B233DB">
        <w:rPr>
          <w:rFonts w:ascii="Times New Roman" w:eastAsia="宋体" w:hAnsi="Times New Roman" w:hint="eastAsia"/>
          <w:szCs w:val="22"/>
          <w:lang w:eastAsia="zh-CN"/>
        </w:rPr>
        <w:t>LCH1</w:t>
      </w:r>
      <w:r w:rsidR="00B233DB">
        <w:rPr>
          <w:rFonts w:ascii="Times New Roman" w:eastAsia="宋体" w:hAnsi="Times New Roman"/>
          <w:szCs w:val="22"/>
          <w:lang w:eastAsia="zh-CN"/>
        </w:rPr>
        <w:t xml:space="preserve"> </w:t>
      </w:r>
      <w:r w:rsidR="00B233DB">
        <w:rPr>
          <w:rFonts w:ascii="Times New Roman" w:eastAsia="宋体" w:hAnsi="Times New Roman" w:hint="eastAsia"/>
          <w:szCs w:val="22"/>
          <w:lang w:eastAsia="zh-CN"/>
        </w:rPr>
        <w:t>with</w:t>
      </w:r>
      <w:r>
        <w:rPr>
          <w:rFonts w:ascii="Times New Roman" w:eastAsia="宋体" w:hAnsi="Times New Roman"/>
          <w:szCs w:val="22"/>
          <w:lang w:eastAsia="zh-CN"/>
        </w:rPr>
        <w:t xml:space="preserve"> high</w:t>
      </w:r>
      <w:r w:rsidR="00B233DB">
        <w:rPr>
          <w:rFonts w:ascii="Times New Roman" w:eastAsia="宋体" w:hAnsi="Times New Roman" w:hint="eastAsia"/>
          <w:szCs w:val="22"/>
          <w:lang w:eastAsia="zh-CN"/>
        </w:rPr>
        <w:t>er</w:t>
      </w:r>
      <w:r>
        <w:rPr>
          <w:rFonts w:ascii="Times New Roman" w:eastAsia="宋体" w:hAnsi="Times New Roman"/>
          <w:szCs w:val="22"/>
          <w:lang w:eastAsia="zh-CN"/>
        </w:rPr>
        <w:t xml:space="preserve"> logical priority. </w:t>
      </w:r>
      <w:r w:rsidR="00AF2C40">
        <w:rPr>
          <w:rFonts w:ascii="Times New Roman" w:eastAsia="宋体" w:hAnsi="Times New Roman" w:hint="eastAsia"/>
          <w:szCs w:val="22"/>
          <w:lang w:eastAsia="zh-CN"/>
        </w:rPr>
        <w:t xml:space="preserve">Since not </w:t>
      </w:r>
      <w:r w:rsidR="00AF2C40">
        <w:rPr>
          <w:rFonts w:ascii="Times New Roman" w:eastAsia="宋体" w:hAnsi="Times New Roman"/>
          <w:szCs w:val="22"/>
          <w:lang w:eastAsia="zh-CN"/>
        </w:rPr>
        <w:t>enough</w:t>
      </w:r>
      <w:r w:rsidR="00AF2C40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AF2C40">
        <w:rPr>
          <w:rFonts w:ascii="Times New Roman" w:eastAsia="宋体" w:hAnsi="Times New Roman"/>
          <w:szCs w:val="22"/>
          <w:lang w:eastAsia="zh-CN"/>
        </w:rPr>
        <w:t>resource</w:t>
      </w:r>
      <w:r w:rsidR="00AF2C40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are </w:t>
      </w:r>
      <w:r w:rsidR="00AF2C40">
        <w:rPr>
          <w:rFonts w:ascii="Times New Roman" w:eastAsia="宋体" w:hAnsi="Times New Roman" w:hint="eastAsia"/>
          <w:szCs w:val="22"/>
          <w:lang w:eastAsia="zh-CN"/>
        </w:rPr>
        <w:t>allocated in LCH2</w:t>
      </w:r>
      <w:r>
        <w:rPr>
          <w:rFonts w:ascii="Times New Roman" w:eastAsia="宋体" w:hAnsi="Times New Roman"/>
          <w:szCs w:val="22"/>
          <w:lang w:eastAsia="zh-CN"/>
        </w:rPr>
        <w:t xml:space="preserve">, the delay critical data in LCH2 </w:t>
      </w:r>
      <w:r w:rsidR="00AF2C40">
        <w:rPr>
          <w:rFonts w:ascii="Times New Roman" w:eastAsia="宋体" w:hAnsi="Times New Roman" w:hint="eastAsia"/>
          <w:szCs w:val="22"/>
          <w:lang w:eastAsia="zh-CN"/>
        </w:rPr>
        <w:t>may</w:t>
      </w:r>
      <w:r>
        <w:rPr>
          <w:rFonts w:ascii="Times New Roman" w:eastAsia="宋体" w:hAnsi="Times New Roman"/>
          <w:szCs w:val="22"/>
          <w:lang w:eastAsia="zh-CN"/>
        </w:rPr>
        <w:t xml:space="preserve"> exceed its delay budget.</w:t>
      </w:r>
      <w:r w:rsidR="00AF2C40">
        <w:rPr>
          <w:rFonts w:ascii="Times New Roman" w:eastAsia="宋体" w:hAnsi="Times New Roman" w:hint="eastAsia"/>
          <w:szCs w:val="22"/>
          <w:lang w:eastAsia="zh-CN"/>
        </w:rPr>
        <w:t xml:space="preserve"> Therefore, </w:t>
      </w:r>
      <w:r w:rsidR="00E602AA">
        <w:rPr>
          <w:rFonts w:ascii="Times New Roman" w:eastAsia="宋体" w:hAnsi="Times New Roman" w:hint="eastAsia"/>
          <w:szCs w:val="22"/>
          <w:lang w:eastAsia="zh-CN"/>
        </w:rPr>
        <w:t>g</w:t>
      </w:r>
      <w:r w:rsidR="00B233DB">
        <w:rPr>
          <w:rFonts w:ascii="Times New Roman" w:eastAsia="宋体" w:hAnsi="Times New Roman"/>
          <w:szCs w:val="22"/>
          <w:lang w:eastAsia="zh-CN"/>
        </w:rPr>
        <w:t>iven that XR flows in multi-modality services may be</w:t>
      </w:r>
      <w:r>
        <w:rPr>
          <w:rFonts w:ascii="Times New Roman" w:eastAsia="宋体" w:hAnsi="Times New Roman"/>
          <w:szCs w:val="22"/>
          <w:lang w:eastAsia="zh-CN"/>
        </w:rPr>
        <w:t xml:space="preserve"> time-sensitive, the current LCP mechanism </w:t>
      </w:r>
      <w:r w:rsidR="00E602AA">
        <w:rPr>
          <w:rFonts w:ascii="Times New Roman" w:eastAsia="宋体" w:hAnsi="Times New Roman" w:hint="eastAsia"/>
          <w:szCs w:val="22"/>
          <w:lang w:eastAsia="zh-CN"/>
        </w:rPr>
        <w:t xml:space="preserve">need to be enhanced </w:t>
      </w:r>
      <w:r w:rsidR="00276222">
        <w:rPr>
          <w:rFonts w:ascii="Times New Roman" w:eastAsia="宋体" w:hAnsi="Times New Roman" w:hint="eastAsia"/>
          <w:szCs w:val="22"/>
          <w:lang w:eastAsia="zh-CN"/>
        </w:rPr>
        <w:t>for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E602AA">
        <w:rPr>
          <w:rFonts w:ascii="Times New Roman" w:eastAsia="宋体" w:hAnsi="Times New Roman"/>
          <w:szCs w:val="22"/>
          <w:lang w:eastAsia="zh-CN"/>
        </w:rPr>
        <w:t xml:space="preserve">multi-modality services </w:t>
      </w:r>
      <w:r w:rsidR="00E602AA">
        <w:rPr>
          <w:rFonts w:ascii="Times New Roman" w:eastAsia="宋体" w:hAnsi="Times New Roman" w:hint="eastAsia"/>
          <w:szCs w:val="22"/>
          <w:lang w:eastAsia="zh-CN"/>
        </w:rPr>
        <w:t xml:space="preserve">with </w:t>
      </w:r>
      <w:r>
        <w:rPr>
          <w:rFonts w:ascii="Times New Roman" w:eastAsia="宋体" w:hAnsi="Times New Roman"/>
          <w:szCs w:val="22"/>
          <w:lang w:eastAsia="zh-CN"/>
        </w:rPr>
        <w:t xml:space="preserve">multiple QoS flows. </w:t>
      </w:r>
    </w:p>
    <w:p w14:paraId="7A945EA1" w14:textId="68573B48" w:rsidR="00B233DB" w:rsidRDefault="00B858E7" w:rsidP="0095036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To </w:t>
      </w:r>
      <w:r w:rsidR="00AA2CF8">
        <w:rPr>
          <w:rFonts w:ascii="Times New Roman" w:eastAsia="宋体" w:hAnsi="Times New Roman" w:hint="eastAsia"/>
          <w:szCs w:val="22"/>
          <w:lang w:eastAsia="zh-CN"/>
        </w:rPr>
        <w:t>address</w:t>
      </w:r>
      <w:r w:rsidR="00AA2CF8"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Cs w:val="22"/>
          <w:lang w:eastAsia="zh-CN"/>
        </w:rPr>
        <w:t>th</w:t>
      </w:r>
      <w:r w:rsidR="00075195">
        <w:rPr>
          <w:rFonts w:ascii="Times New Roman" w:eastAsia="宋体" w:hAnsi="Times New Roman" w:hint="eastAsia"/>
          <w:szCs w:val="22"/>
          <w:lang w:eastAsia="zh-CN"/>
        </w:rPr>
        <w:t>is</w:t>
      </w:r>
      <w:r>
        <w:rPr>
          <w:rFonts w:ascii="Times New Roman" w:eastAsia="宋体" w:hAnsi="Times New Roman"/>
          <w:szCs w:val="22"/>
          <w:lang w:eastAsia="zh-CN"/>
        </w:rPr>
        <w:t xml:space="preserve"> issue 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that the LCHs with delay-critical data are delayed </w:t>
      </w:r>
      <w:r w:rsidR="005F1A85">
        <w:rPr>
          <w:rFonts w:ascii="Times New Roman" w:eastAsia="宋体" w:hAnsi="Times New Roman"/>
          <w:szCs w:val="22"/>
          <w:lang w:eastAsia="zh-CN"/>
        </w:rPr>
        <w:t>due to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 other LCHs with non-delay critical data </w:t>
      </w:r>
      <w:r w:rsidR="004245AF">
        <w:rPr>
          <w:rFonts w:ascii="Times New Roman" w:eastAsia="宋体" w:hAnsi="Times New Roman"/>
          <w:szCs w:val="22"/>
          <w:lang w:eastAsia="zh-CN"/>
        </w:rPr>
        <w:t>have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 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higher LCH priority, </w:t>
      </w:r>
      <w:r w:rsidR="00C62384">
        <w:rPr>
          <w:rFonts w:ascii="Times New Roman" w:eastAsia="宋体" w:hAnsi="Times New Roman" w:hint="eastAsia"/>
          <w:szCs w:val="22"/>
          <w:lang w:eastAsia="zh-CN"/>
        </w:rPr>
        <w:t xml:space="preserve">there are </w:t>
      </w:r>
      <w:r w:rsidR="00B233DB">
        <w:rPr>
          <w:rFonts w:ascii="Times New Roman" w:eastAsia="宋体" w:hAnsi="Times New Roman"/>
          <w:szCs w:val="22"/>
          <w:lang w:eastAsia="zh-CN"/>
        </w:rPr>
        <w:t xml:space="preserve">two </w:t>
      </w:r>
      <w:r w:rsidR="00C62384">
        <w:rPr>
          <w:rFonts w:ascii="Times New Roman" w:eastAsia="宋体" w:hAnsi="Times New Roman" w:hint="eastAsia"/>
          <w:szCs w:val="22"/>
          <w:lang w:eastAsia="zh-CN"/>
        </w:rPr>
        <w:t xml:space="preserve">potential </w:t>
      </w:r>
      <w:r w:rsidR="00B233DB">
        <w:rPr>
          <w:rFonts w:ascii="Times New Roman" w:eastAsia="宋体" w:hAnsi="Times New Roman"/>
          <w:szCs w:val="22"/>
          <w:lang w:eastAsia="zh-CN"/>
        </w:rPr>
        <w:t xml:space="preserve">alternatives </w:t>
      </w:r>
      <w:r w:rsidR="00C62384">
        <w:rPr>
          <w:rFonts w:ascii="Times New Roman" w:eastAsia="宋体" w:hAnsi="Times New Roman" w:hint="eastAsia"/>
          <w:szCs w:val="22"/>
          <w:lang w:eastAsia="zh-CN"/>
        </w:rPr>
        <w:t>listed as below</w:t>
      </w:r>
      <w:r w:rsidR="00B233DB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3A7167AA" w14:textId="0A8F65C3" w:rsidR="00B233DB" w:rsidRPr="00B874D3" w:rsidRDefault="00B858E7" w:rsidP="00950363">
      <w:pPr>
        <w:pStyle w:val="af5"/>
        <w:numPr>
          <w:ilvl w:val="0"/>
          <w:numId w:val="25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GB" w:eastAsia="zh-CN"/>
        </w:rPr>
        <w:t>Alt 1:</w:t>
      </w:r>
      <w:r w:rsidR="003E3F80">
        <w:rPr>
          <w:rFonts w:ascii="Times New Roman" w:eastAsia="宋体" w:hAnsi="Times New Roman"/>
          <w:lang w:val="en-GB" w:eastAsia="zh-CN"/>
        </w:rPr>
        <w:t xml:space="preserve"> Enhance LCP restrictions</w:t>
      </w:r>
      <w:r w:rsidR="003E3F80">
        <w:rPr>
          <w:rFonts w:ascii="Times New Roman" w:eastAsia="宋体" w:hAnsi="Times New Roman" w:hint="eastAsia"/>
          <w:lang w:val="en-GB" w:eastAsia="zh-CN"/>
        </w:rPr>
        <w:t>/</w:t>
      </w:r>
      <w:r w:rsidR="003E3F80">
        <w:rPr>
          <w:rFonts w:ascii="Times New Roman" w:eastAsia="宋体" w:hAnsi="Times New Roman"/>
          <w:lang w:val="en-GB" w:eastAsia="zh-CN"/>
        </w:rPr>
        <w:t xml:space="preserve">LCH selection </w:t>
      </w:r>
    </w:p>
    <w:p w14:paraId="1A694BDE" w14:textId="1BB97D84" w:rsidR="00B858E7" w:rsidRPr="00950363" w:rsidRDefault="00B858E7" w:rsidP="00950363">
      <w:pPr>
        <w:pStyle w:val="af5"/>
        <w:numPr>
          <w:ilvl w:val="0"/>
          <w:numId w:val="25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val="en-GB" w:eastAsia="zh-CN"/>
        </w:rPr>
        <w:lastRenderedPageBreak/>
        <w:t>Alt 2:</w:t>
      </w:r>
      <w:r w:rsidR="0014275D">
        <w:rPr>
          <w:rFonts w:ascii="Times New Roman" w:eastAsia="宋体" w:hAnsi="Times New Roman"/>
          <w:lang w:val="en-GB" w:eastAsia="zh-CN"/>
        </w:rPr>
        <w:t xml:space="preserve"> Enhance LCH</w:t>
      </w:r>
      <w:r w:rsidR="003E3F80">
        <w:rPr>
          <w:rFonts w:ascii="Times New Roman" w:eastAsia="宋体" w:hAnsi="Times New Roman"/>
          <w:lang w:val="en-GB" w:eastAsia="zh-CN"/>
        </w:rPr>
        <w:t xml:space="preserve"> prioritization</w:t>
      </w:r>
    </w:p>
    <w:p w14:paraId="1A615D36" w14:textId="5FCC19B5" w:rsidR="008C2402" w:rsidRDefault="00516529" w:rsidP="009D7C34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</w:pPr>
      <w:r>
        <w:object w:dxaOrig="6220" w:dyaOrig="2510" w14:anchorId="7AB75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35pt;height:106.55pt" o:ole="">
            <v:imagedata r:id="rId12" o:title=""/>
          </v:shape>
          <o:OLEObject Type="Embed" ProgID="Visio.Drawing.15" ShapeID="_x0000_i1025" DrawAspect="Content" ObjectID="_1776867719" r:id="rId13"/>
        </w:object>
      </w:r>
    </w:p>
    <w:p w14:paraId="4C73581F" w14:textId="5ED99D1C" w:rsidR="009D7C34" w:rsidRDefault="009D7C34" w:rsidP="009D7C34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F</w:t>
      </w:r>
      <w:r>
        <w:rPr>
          <w:rFonts w:ascii="Times New Roman" w:eastAsia="宋体" w:hAnsi="Times New Roman"/>
          <w:szCs w:val="22"/>
          <w:lang w:eastAsia="zh-CN"/>
        </w:rPr>
        <w:t>ig. 1 Current LCP procedure</w:t>
      </w:r>
    </w:p>
    <w:p w14:paraId="5068B0C2" w14:textId="0A39DFB2" w:rsidR="007E7404" w:rsidRDefault="00DE78C2" w:rsidP="007E740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For </w:t>
      </w:r>
      <w:r w:rsidR="003E3F80">
        <w:rPr>
          <w:rFonts w:ascii="Times New Roman" w:eastAsia="宋体" w:hAnsi="Times New Roman"/>
          <w:szCs w:val="22"/>
          <w:lang w:eastAsia="zh-CN"/>
        </w:rPr>
        <w:t xml:space="preserve">Alt 1, </w:t>
      </w:r>
      <w:r w:rsidR="006F4C0C">
        <w:rPr>
          <w:rFonts w:ascii="Times New Roman" w:eastAsia="宋体" w:hAnsi="Times New Roman"/>
          <w:szCs w:val="22"/>
          <w:lang w:eastAsia="zh-CN"/>
        </w:rPr>
        <w:t xml:space="preserve">with the </w:t>
      </w:r>
      <w:r w:rsidR="003E3F80">
        <w:rPr>
          <w:rFonts w:ascii="Times New Roman" w:eastAsia="宋体" w:hAnsi="Times New Roman"/>
          <w:szCs w:val="22"/>
          <w:lang w:eastAsia="zh-CN"/>
        </w:rPr>
        <w:t xml:space="preserve">new LCP restrictions, the LCHs with delay-critical data </w:t>
      </w:r>
      <w:r w:rsidR="00DE1482">
        <w:rPr>
          <w:rFonts w:ascii="Times New Roman" w:eastAsia="宋体" w:hAnsi="Times New Roman" w:hint="eastAsia"/>
          <w:szCs w:val="22"/>
          <w:lang w:eastAsia="zh-CN"/>
        </w:rPr>
        <w:t>is</w:t>
      </w:r>
      <w:r w:rsidR="003E3F80">
        <w:rPr>
          <w:rFonts w:ascii="Times New Roman" w:eastAsia="宋体" w:hAnsi="Times New Roman"/>
          <w:szCs w:val="22"/>
          <w:lang w:eastAsia="zh-CN"/>
        </w:rPr>
        <w:t xml:space="preserve"> </w:t>
      </w:r>
      <w:r w:rsidR="004245AF">
        <w:rPr>
          <w:rFonts w:ascii="Times New Roman" w:eastAsia="宋体" w:hAnsi="Times New Roman"/>
          <w:szCs w:val="22"/>
          <w:lang w:eastAsia="zh-CN"/>
        </w:rPr>
        <w:t>transmitted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 </w:t>
      </w:r>
      <w:r w:rsidR="003E3F80">
        <w:rPr>
          <w:rFonts w:ascii="Times New Roman" w:eastAsia="宋体" w:hAnsi="Times New Roman"/>
          <w:szCs w:val="22"/>
          <w:lang w:eastAsia="zh-CN"/>
        </w:rPr>
        <w:t xml:space="preserve">first </w:t>
      </w:r>
      <w:r w:rsidR="00DE1482">
        <w:rPr>
          <w:rFonts w:ascii="Times New Roman" w:eastAsia="宋体" w:hAnsi="Times New Roman" w:hint="eastAsia"/>
          <w:szCs w:val="22"/>
          <w:lang w:eastAsia="zh-CN"/>
        </w:rPr>
        <w:t>while the</w:t>
      </w:r>
      <w:r w:rsidR="009E4205">
        <w:rPr>
          <w:rFonts w:ascii="Times New Roman" w:eastAsia="宋体" w:hAnsi="Times New Roman"/>
          <w:szCs w:val="22"/>
          <w:lang w:eastAsia="zh-CN"/>
        </w:rPr>
        <w:t xml:space="preserve"> LCHs without delay-critical data </w:t>
      </w:r>
      <w:r w:rsidR="00DE1482">
        <w:rPr>
          <w:rFonts w:ascii="Times New Roman" w:eastAsia="宋体" w:hAnsi="Times New Roman" w:hint="eastAsia"/>
          <w:szCs w:val="22"/>
          <w:lang w:eastAsia="zh-CN"/>
        </w:rPr>
        <w:t>is</w:t>
      </w:r>
      <w:r w:rsidR="009E4205">
        <w:rPr>
          <w:rFonts w:ascii="Times New Roman" w:eastAsia="宋体" w:hAnsi="Times New Roman"/>
          <w:szCs w:val="22"/>
          <w:lang w:eastAsia="zh-CN"/>
        </w:rPr>
        <w:t xml:space="preserve"> transmitted after delay-critical data. Compared with Alt2, </w:t>
      </w:r>
      <w:r w:rsidR="00DE1482">
        <w:rPr>
          <w:rFonts w:ascii="Times New Roman" w:eastAsia="宋体" w:hAnsi="Times New Roman" w:hint="eastAsia"/>
          <w:szCs w:val="22"/>
          <w:lang w:eastAsia="zh-CN"/>
        </w:rPr>
        <w:t xml:space="preserve">the </w:t>
      </w:r>
      <w:r w:rsidR="009E4205">
        <w:rPr>
          <w:rFonts w:ascii="Times New Roman" w:eastAsia="宋体" w:hAnsi="Times New Roman"/>
          <w:szCs w:val="22"/>
          <w:lang w:eastAsia="zh-CN"/>
        </w:rPr>
        <w:t>new LCP restriction mechanism</w:t>
      </w:r>
      <w:r w:rsidR="00DE1482">
        <w:rPr>
          <w:rFonts w:ascii="Times New Roman" w:eastAsia="宋体" w:hAnsi="Times New Roman" w:hint="eastAsia"/>
          <w:szCs w:val="22"/>
          <w:lang w:eastAsia="zh-CN"/>
        </w:rPr>
        <w:t xml:space="preserve"> provided in Alt1</w:t>
      </w:r>
      <w:r w:rsidR="009E4205">
        <w:rPr>
          <w:rFonts w:ascii="Times New Roman" w:eastAsia="宋体" w:hAnsi="Times New Roman"/>
          <w:szCs w:val="22"/>
          <w:lang w:eastAsia="zh-CN"/>
        </w:rPr>
        <w:t xml:space="preserve"> is </w:t>
      </w:r>
      <w:r w:rsidR="00F52407">
        <w:rPr>
          <w:rFonts w:ascii="Times New Roman" w:eastAsia="宋体" w:hAnsi="Times New Roman"/>
          <w:szCs w:val="22"/>
          <w:lang w:eastAsia="zh-CN"/>
        </w:rPr>
        <w:t>more straightforward and simpler</w:t>
      </w:r>
      <w:r w:rsidR="009E4205">
        <w:rPr>
          <w:rFonts w:ascii="Times New Roman" w:eastAsia="宋体" w:hAnsi="Times New Roman"/>
          <w:szCs w:val="22"/>
          <w:lang w:eastAsia="zh-CN"/>
        </w:rPr>
        <w:t>, especially</w:t>
      </w:r>
      <w:r w:rsidR="00A85244">
        <w:rPr>
          <w:rFonts w:ascii="Times New Roman" w:eastAsia="宋体" w:hAnsi="Times New Roman" w:hint="eastAsia"/>
          <w:szCs w:val="22"/>
          <w:lang w:eastAsia="zh-CN"/>
        </w:rPr>
        <w:t xml:space="preserve"> in the case that </w:t>
      </w:r>
      <w:r w:rsidR="00F24694">
        <w:rPr>
          <w:rFonts w:ascii="Times New Roman" w:eastAsia="宋体" w:hAnsi="Times New Roman"/>
          <w:szCs w:val="22"/>
          <w:lang w:eastAsia="zh-CN"/>
        </w:rPr>
        <w:t xml:space="preserve">there is only one LCH with delay-critical data. </w:t>
      </w:r>
      <w:r w:rsidR="009E4205">
        <w:rPr>
          <w:rFonts w:ascii="Times New Roman" w:eastAsia="宋体" w:hAnsi="Times New Roman"/>
          <w:szCs w:val="22"/>
          <w:lang w:eastAsia="zh-CN"/>
        </w:rPr>
        <w:t xml:space="preserve">However, </w:t>
      </w:r>
      <w:r w:rsidR="00F52407">
        <w:rPr>
          <w:rFonts w:ascii="Times New Roman" w:eastAsia="宋体" w:hAnsi="Times New Roman" w:hint="eastAsia"/>
          <w:szCs w:val="22"/>
          <w:lang w:eastAsia="zh-CN"/>
        </w:rPr>
        <w:t xml:space="preserve">the drawback of this alternative is that </w:t>
      </w:r>
      <w:r w:rsidR="008F0D41">
        <w:rPr>
          <w:rFonts w:ascii="Times New Roman" w:eastAsia="宋体" w:hAnsi="Times New Roman"/>
          <w:szCs w:val="22"/>
          <w:lang w:eastAsia="zh-CN"/>
        </w:rPr>
        <w:t xml:space="preserve">the new LCP restriction </w:t>
      </w:r>
      <w:r w:rsidR="00F52407">
        <w:rPr>
          <w:rFonts w:ascii="Times New Roman" w:eastAsia="宋体" w:hAnsi="Times New Roman" w:hint="eastAsia"/>
          <w:szCs w:val="22"/>
          <w:lang w:eastAsia="zh-CN"/>
        </w:rPr>
        <w:t xml:space="preserve">may </w:t>
      </w:r>
      <w:r w:rsidR="008F0D41">
        <w:rPr>
          <w:rFonts w:ascii="Times New Roman" w:eastAsia="宋体" w:hAnsi="Times New Roman"/>
          <w:szCs w:val="22"/>
          <w:lang w:eastAsia="zh-CN"/>
        </w:rPr>
        <w:t>not differentiate the priority of each LCH with delay-critical data</w:t>
      </w:r>
      <w:r w:rsidR="00F52407">
        <w:rPr>
          <w:rFonts w:ascii="Times New Roman" w:eastAsia="宋体" w:hAnsi="Times New Roman" w:hint="eastAsia"/>
          <w:szCs w:val="22"/>
          <w:lang w:eastAsia="zh-CN"/>
        </w:rPr>
        <w:t xml:space="preserve"> in case of multiple LCHs with </w:t>
      </w:r>
      <w:r w:rsidR="00F52407">
        <w:rPr>
          <w:rFonts w:ascii="Times New Roman" w:eastAsia="宋体" w:hAnsi="Times New Roman"/>
          <w:szCs w:val="22"/>
          <w:lang w:eastAsia="zh-CN"/>
        </w:rPr>
        <w:t>delay-critical</w:t>
      </w:r>
      <w:r w:rsidR="00F52407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data </w:t>
      </w:r>
      <w:r w:rsidR="00F52407">
        <w:rPr>
          <w:rFonts w:ascii="Times New Roman" w:eastAsia="宋体" w:hAnsi="Times New Roman" w:hint="eastAsia"/>
          <w:szCs w:val="22"/>
          <w:lang w:eastAsia="zh-CN"/>
        </w:rPr>
        <w:t>are configured</w:t>
      </w:r>
      <w:r w:rsidR="008F0D41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379C44C7" w14:textId="31B14CC8" w:rsidR="00E0008F" w:rsidRDefault="000704CA" w:rsidP="00E0008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eastAsia="等线"/>
          <w:b/>
          <w:bCs/>
          <w:szCs w:val="22"/>
          <w:lang w:eastAsia="zh-CN"/>
        </w:rPr>
        <w:t>Observation</w:t>
      </w:r>
      <w:r w:rsidRPr="00746262">
        <w:rPr>
          <w:rFonts w:eastAsia="等线"/>
          <w:b/>
          <w:bCs/>
          <w:szCs w:val="22"/>
          <w:lang w:eastAsia="zh-CN"/>
        </w:rPr>
        <w:t xml:space="preserve">: </w:t>
      </w:r>
      <w:r>
        <w:rPr>
          <w:rFonts w:eastAsia="等线"/>
          <w:b/>
          <w:bCs/>
          <w:szCs w:val="22"/>
          <w:lang w:eastAsia="zh-CN"/>
        </w:rPr>
        <w:t>W</w:t>
      </w:r>
      <w:r w:rsidRPr="00E0008F">
        <w:rPr>
          <w:rFonts w:eastAsia="等线"/>
          <w:b/>
          <w:bCs/>
          <w:szCs w:val="22"/>
          <w:lang w:eastAsia="zh-CN"/>
        </w:rPr>
        <w:t>ith the increase of LCHs number, the new LCP restriction</w:t>
      </w:r>
      <w:r>
        <w:rPr>
          <w:rFonts w:eastAsia="等线"/>
          <w:b/>
          <w:bCs/>
          <w:szCs w:val="22"/>
          <w:lang w:eastAsia="zh-CN"/>
        </w:rPr>
        <w:t xml:space="preserve"> mechanism</w:t>
      </w:r>
      <w:r w:rsidRPr="00E0008F">
        <w:rPr>
          <w:rFonts w:eastAsia="等线"/>
          <w:b/>
          <w:bCs/>
          <w:szCs w:val="22"/>
          <w:lang w:eastAsia="zh-CN"/>
        </w:rPr>
        <w:t xml:space="preserve"> cannot differentiate the priority of LCH</w:t>
      </w:r>
      <w:r>
        <w:rPr>
          <w:rFonts w:eastAsia="等线"/>
          <w:b/>
          <w:bCs/>
          <w:szCs w:val="22"/>
          <w:lang w:eastAsia="zh-CN"/>
        </w:rPr>
        <w:t>s</w:t>
      </w:r>
      <w:r w:rsidRPr="00E0008F">
        <w:rPr>
          <w:rFonts w:eastAsia="等线"/>
          <w:b/>
          <w:bCs/>
          <w:szCs w:val="22"/>
          <w:lang w:eastAsia="zh-CN"/>
        </w:rPr>
        <w:t xml:space="preserve"> with delay-critical data</w:t>
      </w:r>
      <w:r>
        <w:rPr>
          <w:rFonts w:eastAsia="等线"/>
          <w:b/>
          <w:bCs/>
          <w:szCs w:val="22"/>
          <w:lang w:eastAsia="zh-CN"/>
        </w:rPr>
        <w:t>.</w:t>
      </w:r>
      <w:r w:rsidR="00E0008F">
        <w:rPr>
          <w:rFonts w:eastAsia="等线"/>
          <w:b/>
          <w:bCs/>
          <w:szCs w:val="22"/>
          <w:lang w:eastAsia="zh-CN"/>
        </w:rPr>
        <w:t xml:space="preserve"> </w:t>
      </w:r>
      <w:bookmarkStart w:id="0" w:name="_GoBack"/>
      <w:bookmarkEnd w:id="0"/>
    </w:p>
    <w:p w14:paraId="47E73DA0" w14:textId="3DE3B636" w:rsidR="008F0D41" w:rsidRDefault="00ED198D" w:rsidP="008F0D4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For Alt2, </w:t>
      </w:r>
      <w:r w:rsidR="00B874D3">
        <w:rPr>
          <w:rFonts w:ascii="Times New Roman" w:eastAsia="宋体" w:hAnsi="Times New Roman"/>
          <w:szCs w:val="22"/>
          <w:lang w:eastAsia="zh-CN"/>
        </w:rPr>
        <w:t>the priorities</w:t>
      </w:r>
      <w:r>
        <w:rPr>
          <w:rFonts w:ascii="Times New Roman" w:eastAsia="宋体" w:hAnsi="Times New Roman"/>
          <w:szCs w:val="22"/>
          <w:lang w:eastAsia="zh-CN"/>
        </w:rPr>
        <w:t xml:space="preserve"> of LCH</w:t>
      </w:r>
      <w:r w:rsidR="00B874D3">
        <w:rPr>
          <w:rFonts w:ascii="Times New Roman" w:eastAsia="宋体" w:hAnsi="Times New Roman"/>
          <w:szCs w:val="22"/>
          <w:lang w:eastAsia="zh-CN"/>
        </w:rPr>
        <w:t>s</w:t>
      </w:r>
      <w:r>
        <w:rPr>
          <w:rFonts w:ascii="Times New Roman" w:eastAsia="宋体" w:hAnsi="Times New Roman"/>
          <w:szCs w:val="22"/>
          <w:lang w:eastAsia="zh-CN"/>
        </w:rPr>
        <w:t xml:space="preserve"> with delay-critical data will be increased</w:t>
      </w:r>
      <w:r w:rsidR="00B874D3">
        <w:rPr>
          <w:rFonts w:ascii="Times New Roman" w:eastAsia="宋体" w:hAnsi="Times New Roman"/>
          <w:szCs w:val="22"/>
          <w:lang w:eastAsia="zh-CN"/>
        </w:rPr>
        <w:t xml:space="preserve"> higher than that of LCHs with non-delay-critical data. </w:t>
      </w:r>
      <w:r w:rsidR="0071382C">
        <w:rPr>
          <w:rFonts w:ascii="Times New Roman" w:eastAsia="宋体" w:hAnsi="Times New Roman"/>
          <w:szCs w:val="22"/>
          <w:lang w:eastAsia="zh-CN"/>
        </w:rPr>
        <w:t>In addition, t</w:t>
      </w:r>
      <w:r w:rsidR="00B874D3">
        <w:rPr>
          <w:rFonts w:ascii="Times New Roman" w:eastAsia="宋体" w:hAnsi="Times New Roman"/>
          <w:szCs w:val="22"/>
          <w:lang w:eastAsia="zh-CN"/>
        </w:rPr>
        <w:t>o differentiate the priorit</w:t>
      </w:r>
      <w:r w:rsidR="0071382C">
        <w:rPr>
          <w:rFonts w:ascii="Times New Roman" w:eastAsia="宋体" w:hAnsi="Times New Roman"/>
          <w:szCs w:val="22"/>
          <w:lang w:eastAsia="zh-CN"/>
        </w:rPr>
        <w:t>ies</w:t>
      </w:r>
      <w:r w:rsidR="00B874D3">
        <w:rPr>
          <w:rFonts w:ascii="Times New Roman" w:eastAsia="宋体" w:hAnsi="Times New Roman"/>
          <w:szCs w:val="22"/>
          <w:lang w:eastAsia="zh-CN"/>
        </w:rPr>
        <w:t xml:space="preserve"> of LCH</w:t>
      </w:r>
      <w:r w:rsidR="0071382C">
        <w:rPr>
          <w:rFonts w:ascii="Times New Roman" w:eastAsia="宋体" w:hAnsi="Times New Roman"/>
          <w:szCs w:val="22"/>
          <w:lang w:eastAsia="zh-CN"/>
        </w:rPr>
        <w:t>s</w:t>
      </w:r>
      <w:r w:rsidR="00B874D3">
        <w:rPr>
          <w:rFonts w:ascii="Times New Roman" w:eastAsia="宋体" w:hAnsi="Times New Roman"/>
          <w:szCs w:val="22"/>
          <w:lang w:eastAsia="zh-CN"/>
        </w:rPr>
        <w:t xml:space="preserve"> with delay-critical data, different LCHs will be allocated different priorities. </w:t>
      </w:r>
      <w:r>
        <w:rPr>
          <w:rFonts w:ascii="Times New Roman" w:eastAsia="宋体" w:hAnsi="Times New Roman"/>
          <w:szCs w:val="22"/>
          <w:lang w:eastAsia="zh-CN"/>
        </w:rPr>
        <w:t xml:space="preserve">For example, as shown in fig. 1, </w:t>
      </w:r>
      <w:r w:rsidR="008F0D41">
        <w:rPr>
          <w:rFonts w:ascii="Times New Roman" w:eastAsia="宋体" w:hAnsi="Times New Roman"/>
          <w:szCs w:val="22"/>
          <w:lang w:eastAsia="zh-CN"/>
        </w:rPr>
        <w:t>the priority of LCH2 will be higher than</w:t>
      </w:r>
      <w:r w:rsidR="004245AF">
        <w:rPr>
          <w:rFonts w:ascii="Times New Roman" w:eastAsia="宋体" w:hAnsi="Times New Roman"/>
          <w:szCs w:val="22"/>
          <w:lang w:eastAsia="zh-CN"/>
        </w:rPr>
        <w:t xml:space="preserve"> that of</w:t>
      </w:r>
      <w:r w:rsidR="008F0D41">
        <w:rPr>
          <w:rFonts w:ascii="Times New Roman" w:eastAsia="宋体" w:hAnsi="Times New Roman"/>
          <w:szCs w:val="22"/>
          <w:lang w:eastAsia="zh-CN"/>
        </w:rPr>
        <w:t xml:space="preserve"> LCH1. In this way, no matter the number of LCH with delay-critical data is large or small, the priority of LCH</w:t>
      </w:r>
      <w:r w:rsidR="009E4205">
        <w:rPr>
          <w:rFonts w:ascii="Times New Roman" w:eastAsia="宋体" w:hAnsi="Times New Roman"/>
          <w:szCs w:val="22"/>
          <w:lang w:eastAsia="zh-CN"/>
        </w:rPr>
        <w:t>s</w:t>
      </w:r>
      <w:r w:rsidR="008F0D41">
        <w:rPr>
          <w:rFonts w:ascii="Times New Roman" w:eastAsia="宋体" w:hAnsi="Times New Roman"/>
          <w:szCs w:val="22"/>
          <w:lang w:eastAsia="zh-CN"/>
        </w:rPr>
        <w:t xml:space="preserve"> can be differentiated. However,</w:t>
      </w:r>
      <w:r w:rsidR="0014275D">
        <w:rPr>
          <w:rFonts w:ascii="Times New Roman" w:eastAsia="宋体" w:hAnsi="Times New Roman"/>
          <w:szCs w:val="22"/>
          <w:lang w:eastAsia="zh-CN"/>
        </w:rPr>
        <w:t xml:space="preserve"> with the increase of number of LCH</w:t>
      </w:r>
      <w:r w:rsidR="00F24694">
        <w:rPr>
          <w:rFonts w:ascii="Times New Roman" w:eastAsia="宋体" w:hAnsi="Times New Roman"/>
          <w:szCs w:val="22"/>
          <w:lang w:eastAsia="zh-CN"/>
        </w:rPr>
        <w:t>s</w:t>
      </w:r>
      <w:r w:rsidR="0014275D">
        <w:rPr>
          <w:rFonts w:ascii="Times New Roman" w:eastAsia="宋体" w:hAnsi="Times New Roman"/>
          <w:szCs w:val="22"/>
          <w:lang w:eastAsia="zh-CN"/>
        </w:rPr>
        <w:t xml:space="preserve"> with delay-critical date, the complexity of Alt 2 will be much higher than Alt1. </w:t>
      </w:r>
      <w:r w:rsidR="008F0D41">
        <w:rPr>
          <w:rFonts w:ascii="Times New Roman" w:eastAsia="宋体" w:hAnsi="Times New Roman"/>
          <w:szCs w:val="22"/>
          <w:lang w:eastAsia="zh-CN"/>
        </w:rPr>
        <w:t xml:space="preserve"> </w:t>
      </w:r>
    </w:p>
    <w:p w14:paraId="1CF50B76" w14:textId="2F4636A5" w:rsidR="006F4C0C" w:rsidRDefault="00F24694" w:rsidP="003A2F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Considering that there would be multiple LCHs 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with delay-critical data </w:t>
      </w:r>
      <w:r>
        <w:rPr>
          <w:rFonts w:ascii="Times New Roman" w:eastAsia="宋体" w:hAnsi="Times New Roman"/>
          <w:szCs w:val="22"/>
          <w:lang w:eastAsia="zh-CN"/>
        </w:rPr>
        <w:t xml:space="preserve">in multi-modality XR service, </w:t>
      </w:r>
      <w:r w:rsidR="0014275D">
        <w:rPr>
          <w:rFonts w:ascii="Times New Roman" w:eastAsia="宋体" w:hAnsi="Times New Roman"/>
          <w:szCs w:val="22"/>
          <w:lang w:eastAsia="zh-CN"/>
        </w:rPr>
        <w:t xml:space="preserve">Alt 2 is preferred to be 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selected </w:t>
      </w:r>
      <w:r w:rsidR="0014275D">
        <w:rPr>
          <w:rFonts w:ascii="Times New Roman" w:eastAsia="宋体" w:hAnsi="Times New Roman"/>
          <w:szCs w:val="22"/>
          <w:lang w:eastAsia="zh-CN"/>
        </w:rPr>
        <w:t>to</w:t>
      </w:r>
      <w:r w:rsidR="007B18EB">
        <w:rPr>
          <w:rFonts w:ascii="Times New Roman" w:eastAsia="宋体" w:hAnsi="Times New Roman"/>
          <w:szCs w:val="22"/>
          <w:lang w:eastAsia="zh-CN"/>
        </w:rPr>
        <w:t xml:space="preserve"> </w:t>
      </w:r>
      <w:r w:rsidR="0014275D">
        <w:rPr>
          <w:rFonts w:ascii="Times New Roman" w:eastAsia="宋体" w:hAnsi="Times New Roman"/>
          <w:szCs w:val="22"/>
          <w:lang w:eastAsia="zh-CN"/>
        </w:rPr>
        <w:t xml:space="preserve">guarantee the multi-modal XR data flows requirements. </w:t>
      </w:r>
    </w:p>
    <w:p w14:paraId="6AB3DD7A" w14:textId="7E2A935E" w:rsidR="00950363" w:rsidRPr="00ED198D" w:rsidRDefault="0014275D" w:rsidP="0051652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>
        <w:rPr>
          <w:rFonts w:eastAsia="等线"/>
          <w:b/>
          <w:bCs/>
          <w:szCs w:val="22"/>
          <w:lang w:eastAsia="zh-CN"/>
        </w:rPr>
        <w:t>Proposal</w:t>
      </w:r>
      <w:r w:rsidRPr="00746262">
        <w:rPr>
          <w:rFonts w:eastAsia="等线"/>
          <w:b/>
          <w:bCs/>
          <w:szCs w:val="22"/>
          <w:lang w:eastAsia="zh-CN"/>
        </w:rPr>
        <w:t xml:space="preserve">: </w:t>
      </w:r>
      <w:r w:rsidR="00ED198D">
        <w:rPr>
          <w:rFonts w:eastAsia="等线"/>
          <w:b/>
          <w:bCs/>
          <w:szCs w:val="22"/>
          <w:lang w:eastAsia="zh-CN"/>
        </w:rPr>
        <w:t>T</w:t>
      </w:r>
      <w:r w:rsidR="00AC164B">
        <w:rPr>
          <w:rFonts w:eastAsia="等线" w:hint="eastAsia"/>
          <w:b/>
          <w:bCs/>
          <w:szCs w:val="22"/>
          <w:lang w:eastAsia="zh-CN"/>
        </w:rPr>
        <w:t xml:space="preserve">o agree the </w:t>
      </w:r>
      <w:r w:rsidR="00ED198D">
        <w:rPr>
          <w:rFonts w:eastAsia="等线"/>
          <w:b/>
          <w:bCs/>
          <w:szCs w:val="22"/>
          <w:lang w:eastAsia="zh-CN"/>
        </w:rPr>
        <w:t>e</w:t>
      </w:r>
      <w:r w:rsidR="00AC164B" w:rsidRPr="00ED198D">
        <w:rPr>
          <w:rFonts w:eastAsia="等线"/>
          <w:b/>
          <w:bCs/>
          <w:szCs w:val="22"/>
          <w:lang w:eastAsia="zh-CN"/>
        </w:rPr>
        <w:t>nhance LCH prioritization solution to guarantee the multi-modal XR data flows requirement</w:t>
      </w:r>
      <w:r>
        <w:rPr>
          <w:rFonts w:eastAsia="等线"/>
          <w:b/>
          <w:bCs/>
          <w:szCs w:val="22"/>
          <w:lang w:eastAsia="zh-CN"/>
        </w:rPr>
        <w:t xml:space="preserve">. </w:t>
      </w:r>
    </w:p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200FC3FD" w14:textId="41022F5A" w:rsidR="007464B9" w:rsidRDefault="007464B9" w:rsidP="00907149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 xml:space="preserve">Based on the above analysis, we have the following </w:t>
      </w:r>
      <w:r w:rsidR="00442308" w:rsidRPr="00DD6670">
        <w:rPr>
          <w:rFonts w:ascii="Times New Roman" w:hAnsi="Times New Roman"/>
          <w:szCs w:val="22"/>
          <w:lang w:eastAsia="zh-CN"/>
        </w:rPr>
        <w:t xml:space="preserve">observation and </w:t>
      </w:r>
      <w:r w:rsidR="00516529">
        <w:rPr>
          <w:rFonts w:ascii="Times New Roman" w:hAnsi="Times New Roman"/>
          <w:szCs w:val="22"/>
          <w:lang w:eastAsia="zh-CN"/>
        </w:rPr>
        <w:t>proposal</w:t>
      </w:r>
      <w:r w:rsidRPr="00DD6670">
        <w:rPr>
          <w:rFonts w:ascii="Times New Roman" w:hAnsi="Times New Roman"/>
          <w:szCs w:val="22"/>
          <w:lang w:eastAsia="zh-CN"/>
        </w:rPr>
        <w:t>:</w:t>
      </w:r>
    </w:p>
    <w:p w14:paraId="1E27A1AA" w14:textId="6C299091" w:rsidR="008D3290" w:rsidRDefault="00950363" w:rsidP="008D329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eastAsia="等线"/>
          <w:b/>
          <w:bCs/>
          <w:szCs w:val="22"/>
          <w:lang w:eastAsia="zh-CN"/>
        </w:rPr>
        <w:t>Observation</w:t>
      </w:r>
      <w:r w:rsidRPr="00746262">
        <w:rPr>
          <w:rFonts w:eastAsia="等线"/>
          <w:b/>
          <w:bCs/>
          <w:szCs w:val="22"/>
          <w:lang w:eastAsia="zh-CN"/>
        </w:rPr>
        <w:t xml:space="preserve">: </w:t>
      </w:r>
      <w:r>
        <w:rPr>
          <w:rFonts w:eastAsia="等线"/>
          <w:b/>
          <w:bCs/>
          <w:szCs w:val="22"/>
          <w:lang w:eastAsia="zh-CN"/>
        </w:rPr>
        <w:t>W</w:t>
      </w:r>
      <w:r w:rsidRPr="00E0008F">
        <w:rPr>
          <w:rFonts w:eastAsia="等线"/>
          <w:b/>
          <w:bCs/>
          <w:szCs w:val="22"/>
          <w:lang w:eastAsia="zh-CN"/>
        </w:rPr>
        <w:t>ith the increase of LCHs number, the new LCP restriction</w:t>
      </w:r>
      <w:r>
        <w:rPr>
          <w:rFonts w:eastAsia="等线"/>
          <w:b/>
          <w:bCs/>
          <w:szCs w:val="22"/>
          <w:lang w:eastAsia="zh-CN"/>
        </w:rPr>
        <w:t xml:space="preserve"> mechanism</w:t>
      </w:r>
      <w:r w:rsidRPr="00E0008F">
        <w:rPr>
          <w:rFonts w:eastAsia="等线"/>
          <w:b/>
          <w:bCs/>
          <w:szCs w:val="22"/>
          <w:lang w:eastAsia="zh-CN"/>
        </w:rPr>
        <w:t xml:space="preserve"> cannot differentiate the priority of LCH</w:t>
      </w:r>
      <w:r>
        <w:rPr>
          <w:rFonts w:eastAsia="等线"/>
          <w:b/>
          <w:bCs/>
          <w:szCs w:val="22"/>
          <w:lang w:eastAsia="zh-CN"/>
        </w:rPr>
        <w:t>s</w:t>
      </w:r>
      <w:r w:rsidRPr="00E0008F">
        <w:rPr>
          <w:rFonts w:eastAsia="等线"/>
          <w:b/>
          <w:bCs/>
          <w:szCs w:val="22"/>
          <w:lang w:eastAsia="zh-CN"/>
        </w:rPr>
        <w:t xml:space="preserve"> with delay-critical data</w:t>
      </w:r>
      <w:r>
        <w:rPr>
          <w:rFonts w:eastAsia="等线"/>
          <w:b/>
          <w:bCs/>
          <w:szCs w:val="22"/>
          <w:lang w:eastAsia="zh-CN"/>
        </w:rPr>
        <w:t xml:space="preserve">. </w:t>
      </w:r>
    </w:p>
    <w:p w14:paraId="31D53D85" w14:textId="38B6B3BA" w:rsidR="00F933F4" w:rsidRPr="007B18EB" w:rsidRDefault="00B874D3" w:rsidP="007B18EB">
      <w:pPr>
        <w:spacing w:line="360" w:lineRule="auto"/>
        <w:jc w:val="both"/>
        <w:rPr>
          <w:rFonts w:eastAsia="等线"/>
          <w:b/>
          <w:bCs/>
          <w:szCs w:val="22"/>
          <w:lang w:eastAsia="zh-CN"/>
        </w:rPr>
      </w:pPr>
      <w:r>
        <w:rPr>
          <w:rFonts w:eastAsia="等线"/>
          <w:b/>
          <w:bCs/>
          <w:szCs w:val="22"/>
          <w:lang w:eastAsia="zh-CN"/>
        </w:rPr>
        <w:t>Proposal</w:t>
      </w:r>
      <w:r w:rsidRPr="00746262">
        <w:rPr>
          <w:rFonts w:eastAsia="等线"/>
          <w:b/>
          <w:bCs/>
          <w:szCs w:val="22"/>
          <w:lang w:eastAsia="zh-CN"/>
        </w:rPr>
        <w:t xml:space="preserve">: </w:t>
      </w:r>
      <w:r>
        <w:rPr>
          <w:rFonts w:eastAsia="等线"/>
          <w:b/>
          <w:bCs/>
          <w:szCs w:val="22"/>
          <w:lang w:eastAsia="zh-CN"/>
        </w:rPr>
        <w:t>T</w:t>
      </w:r>
      <w:r>
        <w:rPr>
          <w:rFonts w:eastAsia="等线" w:hint="eastAsia"/>
          <w:b/>
          <w:bCs/>
          <w:szCs w:val="22"/>
          <w:lang w:eastAsia="zh-CN"/>
        </w:rPr>
        <w:t xml:space="preserve">o agree the </w:t>
      </w:r>
      <w:r>
        <w:rPr>
          <w:rFonts w:eastAsia="等线"/>
          <w:b/>
          <w:bCs/>
          <w:szCs w:val="22"/>
          <w:lang w:eastAsia="zh-CN"/>
        </w:rPr>
        <w:t>e</w:t>
      </w:r>
      <w:r w:rsidRPr="00ED198D">
        <w:rPr>
          <w:rFonts w:eastAsia="等线"/>
          <w:b/>
          <w:bCs/>
          <w:szCs w:val="22"/>
          <w:lang w:eastAsia="zh-CN"/>
        </w:rPr>
        <w:t>nhance LCH prioritization solution to guarantee the multi-modal XR data flows requirement</w:t>
      </w:r>
      <w:r>
        <w:rPr>
          <w:rFonts w:eastAsia="等线"/>
          <w:b/>
          <w:bCs/>
          <w:szCs w:val="22"/>
          <w:lang w:eastAsia="zh-CN"/>
        </w:rPr>
        <w:t>.</w:t>
      </w:r>
      <w:r w:rsidR="00ED198D">
        <w:rPr>
          <w:rFonts w:eastAsia="等线"/>
          <w:b/>
          <w:bCs/>
          <w:szCs w:val="22"/>
          <w:lang w:eastAsia="zh-CN"/>
        </w:rPr>
        <w:t xml:space="preserve">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E6CE62B" w14:textId="77777777" w:rsidR="000C5565" w:rsidRPr="000C5565" w:rsidRDefault="000C5565" w:rsidP="000C5565">
      <w:pPr>
        <w:pStyle w:val="af5"/>
        <w:numPr>
          <w:ilvl w:val="0"/>
          <w:numId w:val="6"/>
        </w:numPr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0C5565">
        <w:rPr>
          <w:rFonts w:ascii="Times New Roman" w:eastAsia="宋体" w:hAnsi="Times New Roman" w:cs="Times New Roman"/>
          <w:sz w:val="20"/>
          <w:szCs w:val="20"/>
          <w:lang w:val="en-GB" w:eastAsia="zh-CN"/>
        </w:rPr>
        <w:t>R2-2404002, Report of 3GPP TSG RAN WG2 meeting #125bis, Changsha, China</w:t>
      </w:r>
    </w:p>
    <w:p w14:paraId="14C4C55B" w14:textId="6F841EE3" w:rsidR="00DD6670" w:rsidRPr="00F80EE9" w:rsidRDefault="00DD6670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hint="eastAsia"/>
          <w:sz w:val="20"/>
          <w:lang w:eastAsia="zh-CN"/>
        </w:rPr>
      </w:pPr>
    </w:p>
    <w:sectPr w:rsidR="00DD6670" w:rsidRPr="00F80EE9" w:rsidSect="00717F9F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BC322" w14:textId="77777777" w:rsidR="00111FD0" w:rsidRDefault="00111FD0" w:rsidP="00912621">
      <w:pPr>
        <w:spacing w:after="0"/>
      </w:pPr>
      <w:r>
        <w:separator/>
      </w:r>
    </w:p>
  </w:endnote>
  <w:endnote w:type="continuationSeparator" w:id="0">
    <w:p w14:paraId="404FA9D1" w14:textId="77777777" w:rsidR="00111FD0" w:rsidRDefault="00111FD0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0D522" w14:textId="77777777" w:rsidR="00111FD0" w:rsidRDefault="00111FD0" w:rsidP="00912621">
      <w:pPr>
        <w:spacing w:after="0"/>
      </w:pPr>
      <w:r>
        <w:separator/>
      </w:r>
    </w:p>
  </w:footnote>
  <w:footnote w:type="continuationSeparator" w:id="0">
    <w:p w14:paraId="6DE47AF2" w14:textId="77777777" w:rsidR="00111FD0" w:rsidRDefault="00111FD0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5A21391"/>
    <w:multiLevelType w:val="hybridMultilevel"/>
    <w:tmpl w:val="CCA8F5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3"/>
  </w:num>
  <w:num w:numId="3">
    <w:abstractNumId w:val="20"/>
  </w:num>
  <w:num w:numId="4">
    <w:abstractNumId w:val="14"/>
  </w:num>
  <w:num w:numId="5">
    <w:abstractNumId w:val="10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19"/>
  </w:num>
  <w:num w:numId="12">
    <w:abstractNumId w:val="21"/>
  </w:num>
  <w:num w:numId="13">
    <w:abstractNumId w:val="7"/>
  </w:num>
  <w:num w:numId="14">
    <w:abstractNumId w:val="15"/>
  </w:num>
  <w:num w:numId="15">
    <w:abstractNumId w:val="2"/>
  </w:num>
  <w:num w:numId="16">
    <w:abstractNumId w:val="8"/>
  </w:num>
  <w:num w:numId="17">
    <w:abstractNumId w:val="24"/>
  </w:num>
  <w:num w:numId="18">
    <w:abstractNumId w:val="11"/>
  </w:num>
  <w:num w:numId="19">
    <w:abstractNumId w:val="16"/>
  </w:num>
  <w:num w:numId="20">
    <w:abstractNumId w:val="4"/>
  </w:num>
  <w:num w:numId="21">
    <w:abstractNumId w:val="17"/>
  </w:num>
  <w:num w:numId="22">
    <w:abstractNumId w:val="13"/>
  </w:num>
  <w:num w:numId="23">
    <w:abstractNumId w:val="1"/>
  </w:num>
  <w:num w:numId="24">
    <w:abstractNumId w:val="12"/>
  </w:num>
  <w:num w:numId="25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0C0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4E90"/>
    <w:rsid w:val="00066250"/>
    <w:rsid w:val="000664E7"/>
    <w:rsid w:val="00066942"/>
    <w:rsid w:val="00066D1B"/>
    <w:rsid w:val="000704CA"/>
    <w:rsid w:val="00070658"/>
    <w:rsid w:val="00071700"/>
    <w:rsid w:val="00072D76"/>
    <w:rsid w:val="000732AA"/>
    <w:rsid w:val="00073E84"/>
    <w:rsid w:val="00075195"/>
    <w:rsid w:val="00075573"/>
    <w:rsid w:val="000767B8"/>
    <w:rsid w:val="00077AD7"/>
    <w:rsid w:val="00081ABE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565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6429"/>
    <w:rsid w:val="000D741E"/>
    <w:rsid w:val="000D7737"/>
    <w:rsid w:val="000E0069"/>
    <w:rsid w:val="000E0F6B"/>
    <w:rsid w:val="000E10EC"/>
    <w:rsid w:val="000E11E4"/>
    <w:rsid w:val="000E1B91"/>
    <w:rsid w:val="000E281B"/>
    <w:rsid w:val="000E2934"/>
    <w:rsid w:val="000E296A"/>
    <w:rsid w:val="000E36E2"/>
    <w:rsid w:val="000E40D0"/>
    <w:rsid w:val="000E4BFD"/>
    <w:rsid w:val="000E4C6D"/>
    <w:rsid w:val="000E555F"/>
    <w:rsid w:val="000E62CC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1B73"/>
    <w:rsid w:val="00101BE1"/>
    <w:rsid w:val="00102D69"/>
    <w:rsid w:val="00105FBA"/>
    <w:rsid w:val="00105FDA"/>
    <w:rsid w:val="001062B8"/>
    <w:rsid w:val="001069D7"/>
    <w:rsid w:val="00111B68"/>
    <w:rsid w:val="00111FD0"/>
    <w:rsid w:val="00112DF2"/>
    <w:rsid w:val="00112ECA"/>
    <w:rsid w:val="001130EF"/>
    <w:rsid w:val="0011334B"/>
    <w:rsid w:val="00113B9B"/>
    <w:rsid w:val="001140C1"/>
    <w:rsid w:val="001142CC"/>
    <w:rsid w:val="00114861"/>
    <w:rsid w:val="00115999"/>
    <w:rsid w:val="0011611E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4D42"/>
    <w:rsid w:val="00125489"/>
    <w:rsid w:val="001259DC"/>
    <w:rsid w:val="00126AFB"/>
    <w:rsid w:val="00130F3F"/>
    <w:rsid w:val="00131615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092B"/>
    <w:rsid w:val="001412B2"/>
    <w:rsid w:val="00141B0B"/>
    <w:rsid w:val="0014275D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5746"/>
    <w:rsid w:val="0015639B"/>
    <w:rsid w:val="001600AA"/>
    <w:rsid w:val="00161043"/>
    <w:rsid w:val="00162511"/>
    <w:rsid w:val="00162E5D"/>
    <w:rsid w:val="001635AB"/>
    <w:rsid w:val="00164047"/>
    <w:rsid w:val="00164861"/>
    <w:rsid w:val="00165DD2"/>
    <w:rsid w:val="001661A7"/>
    <w:rsid w:val="00166963"/>
    <w:rsid w:val="00166D8A"/>
    <w:rsid w:val="001672CF"/>
    <w:rsid w:val="00167DDA"/>
    <w:rsid w:val="00170011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5B8F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120"/>
    <w:rsid w:val="00197E12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4AF"/>
    <w:rsid w:val="001C1A09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36D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1285"/>
    <w:rsid w:val="00202DA2"/>
    <w:rsid w:val="00202DBD"/>
    <w:rsid w:val="00205816"/>
    <w:rsid w:val="00205DA2"/>
    <w:rsid w:val="002064FD"/>
    <w:rsid w:val="002129C4"/>
    <w:rsid w:val="00214860"/>
    <w:rsid w:val="00214BA6"/>
    <w:rsid w:val="002165C4"/>
    <w:rsid w:val="00217BBD"/>
    <w:rsid w:val="00217D3F"/>
    <w:rsid w:val="00217D49"/>
    <w:rsid w:val="00221588"/>
    <w:rsid w:val="00222875"/>
    <w:rsid w:val="002230FE"/>
    <w:rsid w:val="00224209"/>
    <w:rsid w:val="0022713E"/>
    <w:rsid w:val="00227451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400C8"/>
    <w:rsid w:val="0024252C"/>
    <w:rsid w:val="0024252F"/>
    <w:rsid w:val="00242912"/>
    <w:rsid w:val="00242CA8"/>
    <w:rsid w:val="00243236"/>
    <w:rsid w:val="00243571"/>
    <w:rsid w:val="00244376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222"/>
    <w:rsid w:val="002769D4"/>
    <w:rsid w:val="00276DBE"/>
    <w:rsid w:val="002773A3"/>
    <w:rsid w:val="00280054"/>
    <w:rsid w:val="00280C9C"/>
    <w:rsid w:val="00280D1E"/>
    <w:rsid w:val="00284DCA"/>
    <w:rsid w:val="0028537A"/>
    <w:rsid w:val="00285BD2"/>
    <w:rsid w:val="00286589"/>
    <w:rsid w:val="00287C99"/>
    <w:rsid w:val="002904C4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1F69"/>
    <w:rsid w:val="002A2159"/>
    <w:rsid w:val="002A29B1"/>
    <w:rsid w:val="002A2FEC"/>
    <w:rsid w:val="002A3349"/>
    <w:rsid w:val="002A3C40"/>
    <w:rsid w:val="002A402B"/>
    <w:rsid w:val="002A4A70"/>
    <w:rsid w:val="002A56D4"/>
    <w:rsid w:val="002A5957"/>
    <w:rsid w:val="002A6FDB"/>
    <w:rsid w:val="002A7180"/>
    <w:rsid w:val="002A7436"/>
    <w:rsid w:val="002A77B2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396B"/>
    <w:rsid w:val="002C4841"/>
    <w:rsid w:val="002C5B9C"/>
    <w:rsid w:val="002C5FB0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6D04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34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2949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0D46"/>
    <w:rsid w:val="00391DAA"/>
    <w:rsid w:val="00392721"/>
    <w:rsid w:val="003939AC"/>
    <w:rsid w:val="00394300"/>
    <w:rsid w:val="003946C2"/>
    <w:rsid w:val="00394DC6"/>
    <w:rsid w:val="00395B4B"/>
    <w:rsid w:val="00396946"/>
    <w:rsid w:val="00397D24"/>
    <w:rsid w:val="003A0CFD"/>
    <w:rsid w:val="003A1A7A"/>
    <w:rsid w:val="003A1BBC"/>
    <w:rsid w:val="003A292F"/>
    <w:rsid w:val="003A2F12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3F80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2C5E"/>
    <w:rsid w:val="00424238"/>
    <w:rsid w:val="004245AF"/>
    <w:rsid w:val="00426730"/>
    <w:rsid w:val="0042724F"/>
    <w:rsid w:val="00427889"/>
    <w:rsid w:val="00427E5F"/>
    <w:rsid w:val="004300C4"/>
    <w:rsid w:val="00430537"/>
    <w:rsid w:val="00430B4E"/>
    <w:rsid w:val="00432E6B"/>
    <w:rsid w:val="00432FE0"/>
    <w:rsid w:val="004351B0"/>
    <w:rsid w:val="0043563F"/>
    <w:rsid w:val="0043586C"/>
    <w:rsid w:val="004358FB"/>
    <w:rsid w:val="00436BCE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1A1"/>
    <w:rsid w:val="0045346E"/>
    <w:rsid w:val="004547B6"/>
    <w:rsid w:val="00455818"/>
    <w:rsid w:val="00455F6E"/>
    <w:rsid w:val="00457572"/>
    <w:rsid w:val="00457FC1"/>
    <w:rsid w:val="00460ACA"/>
    <w:rsid w:val="0046173A"/>
    <w:rsid w:val="00462385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F89"/>
    <w:rsid w:val="00486303"/>
    <w:rsid w:val="00487653"/>
    <w:rsid w:val="00490D85"/>
    <w:rsid w:val="00491B2B"/>
    <w:rsid w:val="00493248"/>
    <w:rsid w:val="00493CDE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56"/>
    <w:rsid w:val="004A42D7"/>
    <w:rsid w:val="004A532F"/>
    <w:rsid w:val="004A53AF"/>
    <w:rsid w:val="004A5985"/>
    <w:rsid w:val="004A7E6C"/>
    <w:rsid w:val="004B1B9E"/>
    <w:rsid w:val="004B1F48"/>
    <w:rsid w:val="004B2928"/>
    <w:rsid w:val="004B2C42"/>
    <w:rsid w:val="004B414A"/>
    <w:rsid w:val="004B5B49"/>
    <w:rsid w:val="004B7DC3"/>
    <w:rsid w:val="004C181E"/>
    <w:rsid w:val="004C36E5"/>
    <w:rsid w:val="004C3D10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598"/>
    <w:rsid w:val="00500BCE"/>
    <w:rsid w:val="00501D3C"/>
    <w:rsid w:val="0050214A"/>
    <w:rsid w:val="00502401"/>
    <w:rsid w:val="00504CFC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16529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579"/>
    <w:rsid w:val="005276CB"/>
    <w:rsid w:val="00530224"/>
    <w:rsid w:val="005310BE"/>
    <w:rsid w:val="0053177A"/>
    <w:rsid w:val="005318FF"/>
    <w:rsid w:val="00531FEB"/>
    <w:rsid w:val="00532738"/>
    <w:rsid w:val="005336A9"/>
    <w:rsid w:val="00533F5E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2FF6"/>
    <w:rsid w:val="00563CFE"/>
    <w:rsid w:val="00566E9A"/>
    <w:rsid w:val="005670B2"/>
    <w:rsid w:val="00567508"/>
    <w:rsid w:val="00570F13"/>
    <w:rsid w:val="00571013"/>
    <w:rsid w:val="00571DDC"/>
    <w:rsid w:val="00573BFD"/>
    <w:rsid w:val="00573E26"/>
    <w:rsid w:val="0057555A"/>
    <w:rsid w:val="005759B5"/>
    <w:rsid w:val="005759E3"/>
    <w:rsid w:val="005769AD"/>
    <w:rsid w:val="00576EFE"/>
    <w:rsid w:val="00581261"/>
    <w:rsid w:val="00581BCD"/>
    <w:rsid w:val="00583A36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E8D"/>
    <w:rsid w:val="005923EE"/>
    <w:rsid w:val="00593C95"/>
    <w:rsid w:val="00594A94"/>
    <w:rsid w:val="0059678B"/>
    <w:rsid w:val="0059683E"/>
    <w:rsid w:val="00596D4C"/>
    <w:rsid w:val="0059704C"/>
    <w:rsid w:val="005977F1"/>
    <w:rsid w:val="005979EC"/>
    <w:rsid w:val="005A010E"/>
    <w:rsid w:val="005A0323"/>
    <w:rsid w:val="005A191E"/>
    <w:rsid w:val="005A323C"/>
    <w:rsid w:val="005A358A"/>
    <w:rsid w:val="005A3779"/>
    <w:rsid w:val="005A46A9"/>
    <w:rsid w:val="005A47AB"/>
    <w:rsid w:val="005A4B5B"/>
    <w:rsid w:val="005A4C2E"/>
    <w:rsid w:val="005A57AF"/>
    <w:rsid w:val="005A5C80"/>
    <w:rsid w:val="005A5ECD"/>
    <w:rsid w:val="005A6411"/>
    <w:rsid w:val="005A6715"/>
    <w:rsid w:val="005A6EA3"/>
    <w:rsid w:val="005A6F1A"/>
    <w:rsid w:val="005A71BA"/>
    <w:rsid w:val="005A7FED"/>
    <w:rsid w:val="005B01D6"/>
    <w:rsid w:val="005B0358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4C92"/>
    <w:rsid w:val="005C4E8C"/>
    <w:rsid w:val="005C5CE7"/>
    <w:rsid w:val="005C644A"/>
    <w:rsid w:val="005C66B9"/>
    <w:rsid w:val="005D1A3B"/>
    <w:rsid w:val="005D30DC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1A85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977"/>
    <w:rsid w:val="00656A4A"/>
    <w:rsid w:val="00661210"/>
    <w:rsid w:val="006631B7"/>
    <w:rsid w:val="006640D4"/>
    <w:rsid w:val="006652FF"/>
    <w:rsid w:val="006659E4"/>
    <w:rsid w:val="00666B8B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1F42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709F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7DB"/>
    <w:rsid w:val="006A5C7E"/>
    <w:rsid w:val="006A6344"/>
    <w:rsid w:val="006A65E5"/>
    <w:rsid w:val="006A6D66"/>
    <w:rsid w:val="006A7C1F"/>
    <w:rsid w:val="006B2395"/>
    <w:rsid w:val="006B2408"/>
    <w:rsid w:val="006B4972"/>
    <w:rsid w:val="006B4FD0"/>
    <w:rsid w:val="006B5B64"/>
    <w:rsid w:val="006B6676"/>
    <w:rsid w:val="006B6B39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425"/>
    <w:rsid w:val="006C7B4E"/>
    <w:rsid w:val="006D11C2"/>
    <w:rsid w:val="006D1FA3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4C0C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06E"/>
    <w:rsid w:val="0071176F"/>
    <w:rsid w:val="0071185C"/>
    <w:rsid w:val="007121B1"/>
    <w:rsid w:val="00713078"/>
    <w:rsid w:val="0071382C"/>
    <w:rsid w:val="007153DE"/>
    <w:rsid w:val="007162BE"/>
    <w:rsid w:val="00716B62"/>
    <w:rsid w:val="00716D25"/>
    <w:rsid w:val="0071736B"/>
    <w:rsid w:val="00717472"/>
    <w:rsid w:val="00717F9F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4C4D"/>
    <w:rsid w:val="0073680F"/>
    <w:rsid w:val="00736EDF"/>
    <w:rsid w:val="00737188"/>
    <w:rsid w:val="00737806"/>
    <w:rsid w:val="007403C5"/>
    <w:rsid w:val="00740BED"/>
    <w:rsid w:val="00740E28"/>
    <w:rsid w:val="00741EFD"/>
    <w:rsid w:val="00742320"/>
    <w:rsid w:val="0074269A"/>
    <w:rsid w:val="007426E0"/>
    <w:rsid w:val="00744087"/>
    <w:rsid w:val="00744AD9"/>
    <w:rsid w:val="00745DE1"/>
    <w:rsid w:val="00746064"/>
    <w:rsid w:val="00746262"/>
    <w:rsid w:val="007464B9"/>
    <w:rsid w:val="007465B2"/>
    <w:rsid w:val="00746882"/>
    <w:rsid w:val="00746ED1"/>
    <w:rsid w:val="00747431"/>
    <w:rsid w:val="00747CB1"/>
    <w:rsid w:val="00747FFB"/>
    <w:rsid w:val="00751A12"/>
    <w:rsid w:val="0075384C"/>
    <w:rsid w:val="00754076"/>
    <w:rsid w:val="00755424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0B1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B17A7"/>
    <w:rsid w:val="007B18EB"/>
    <w:rsid w:val="007B1E10"/>
    <w:rsid w:val="007B2B53"/>
    <w:rsid w:val="007B33B3"/>
    <w:rsid w:val="007B33B5"/>
    <w:rsid w:val="007B3C70"/>
    <w:rsid w:val="007B52F0"/>
    <w:rsid w:val="007B5375"/>
    <w:rsid w:val="007B5388"/>
    <w:rsid w:val="007B577E"/>
    <w:rsid w:val="007B609A"/>
    <w:rsid w:val="007B6AA0"/>
    <w:rsid w:val="007C035B"/>
    <w:rsid w:val="007C36E3"/>
    <w:rsid w:val="007C443C"/>
    <w:rsid w:val="007C4854"/>
    <w:rsid w:val="007C6635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2EA"/>
    <w:rsid w:val="007E48E9"/>
    <w:rsid w:val="007E508B"/>
    <w:rsid w:val="007E532E"/>
    <w:rsid w:val="007E575F"/>
    <w:rsid w:val="007E5AA5"/>
    <w:rsid w:val="007E5AB3"/>
    <w:rsid w:val="007E6471"/>
    <w:rsid w:val="007E7404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610C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61CF"/>
    <w:rsid w:val="00816494"/>
    <w:rsid w:val="00816ED1"/>
    <w:rsid w:val="00817EB9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30478"/>
    <w:rsid w:val="00830736"/>
    <w:rsid w:val="008311D1"/>
    <w:rsid w:val="008313BB"/>
    <w:rsid w:val="00831905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5D0"/>
    <w:rsid w:val="00863FEA"/>
    <w:rsid w:val="008644DA"/>
    <w:rsid w:val="00864744"/>
    <w:rsid w:val="00864D8C"/>
    <w:rsid w:val="00865913"/>
    <w:rsid w:val="00866758"/>
    <w:rsid w:val="008703AB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426"/>
    <w:rsid w:val="008774A1"/>
    <w:rsid w:val="00877CCF"/>
    <w:rsid w:val="00880327"/>
    <w:rsid w:val="008825F8"/>
    <w:rsid w:val="00882A3F"/>
    <w:rsid w:val="00882BBB"/>
    <w:rsid w:val="0088381E"/>
    <w:rsid w:val="008838A6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15F8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152E"/>
    <w:rsid w:val="008C2402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290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203"/>
    <w:rsid w:val="008F073E"/>
    <w:rsid w:val="008F0D41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2274"/>
    <w:rsid w:val="00904250"/>
    <w:rsid w:val="00904518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1F78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272FA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0363"/>
    <w:rsid w:val="00951921"/>
    <w:rsid w:val="009520AC"/>
    <w:rsid w:val="0095247D"/>
    <w:rsid w:val="00952B02"/>
    <w:rsid w:val="009538A5"/>
    <w:rsid w:val="009543E7"/>
    <w:rsid w:val="00955826"/>
    <w:rsid w:val="0095589F"/>
    <w:rsid w:val="00956670"/>
    <w:rsid w:val="00957B8D"/>
    <w:rsid w:val="00957EE5"/>
    <w:rsid w:val="00957F57"/>
    <w:rsid w:val="0096066C"/>
    <w:rsid w:val="00960CA7"/>
    <w:rsid w:val="009616AC"/>
    <w:rsid w:val="00962489"/>
    <w:rsid w:val="0096412A"/>
    <w:rsid w:val="0096478B"/>
    <w:rsid w:val="00965161"/>
    <w:rsid w:val="00965B41"/>
    <w:rsid w:val="009674D5"/>
    <w:rsid w:val="00970241"/>
    <w:rsid w:val="00970DFF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4F85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A1F"/>
    <w:rsid w:val="009B1C0A"/>
    <w:rsid w:val="009B1CFF"/>
    <w:rsid w:val="009B23AB"/>
    <w:rsid w:val="009B2503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C34"/>
    <w:rsid w:val="009D7E78"/>
    <w:rsid w:val="009D7EEB"/>
    <w:rsid w:val="009E06EE"/>
    <w:rsid w:val="009E0BDE"/>
    <w:rsid w:val="009E0D79"/>
    <w:rsid w:val="009E0E82"/>
    <w:rsid w:val="009E15C4"/>
    <w:rsid w:val="009E1C9F"/>
    <w:rsid w:val="009E4205"/>
    <w:rsid w:val="009E46B7"/>
    <w:rsid w:val="009E4CED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839"/>
    <w:rsid w:val="009F6D36"/>
    <w:rsid w:val="00A00038"/>
    <w:rsid w:val="00A00B54"/>
    <w:rsid w:val="00A010B4"/>
    <w:rsid w:val="00A02425"/>
    <w:rsid w:val="00A03203"/>
    <w:rsid w:val="00A04FCA"/>
    <w:rsid w:val="00A0579F"/>
    <w:rsid w:val="00A05FFC"/>
    <w:rsid w:val="00A06326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012"/>
    <w:rsid w:val="00A42455"/>
    <w:rsid w:val="00A43200"/>
    <w:rsid w:val="00A437E6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3082"/>
    <w:rsid w:val="00A85244"/>
    <w:rsid w:val="00A8578C"/>
    <w:rsid w:val="00A85D0F"/>
    <w:rsid w:val="00A860BC"/>
    <w:rsid w:val="00A86C2B"/>
    <w:rsid w:val="00A86C40"/>
    <w:rsid w:val="00A877B0"/>
    <w:rsid w:val="00A90104"/>
    <w:rsid w:val="00A90D52"/>
    <w:rsid w:val="00A91728"/>
    <w:rsid w:val="00A9321D"/>
    <w:rsid w:val="00A948E5"/>
    <w:rsid w:val="00A95013"/>
    <w:rsid w:val="00A96441"/>
    <w:rsid w:val="00A972BA"/>
    <w:rsid w:val="00AA05FC"/>
    <w:rsid w:val="00AA150E"/>
    <w:rsid w:val="00AA2CF8"/>
    <w:rsid w:val="00AA2E77"/>
    <w:rsid w:val="00AA3384"/>
    <w:rsid w:val="00AA3467"/>
    <w:rsid w:val="00AA3820"/>
    <w:rsid w:val="00AA397F"/>
    <w:rsid w:val="00AA3EEB"/>
    <w:rsid w:val="00AA4CCD"/>
    <w:rsid w:val="00AA4D54"/>
    <w:rsid w:val="00AA5F98"/>
    <w:rsid w:val="00AA6F75"/>
    <w:rsid w:val="00AB0187"/>
    <w:rsid w:val="00AB0926"/>
    <w:rsid w:val="00AB0BA2"/>
    <w:rsid w:val="00AB0F6D"/>
    <w:rsid w:val="00AB137D"/>
    <w:rsid w:val="00AB1904"/>
    <w:rsid w:val="00AB1979"/>
    <w:rsid w:val="00AB1AF2"/>
    <w:rsid w:val="00AB3346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64B"/>
    <w:rsid w:val="00AC178E"/>
    <w:rsid w:val="00AC2C68"/>
    <w:rsid w:val="00AC3BB5"/>
    <w:rsid w:val="00AC5B7A"/>
    <w:rsid w:val="00AC704B"/>
    <w:rsid w:val="00AD09D0"/>
    <w:rsid w:val="00AD1EC4"/>
    <w:rsid w:val="00AD25E5"/>
    <w:rsid w:val="00AD283E"/>
    <w:rsid w:val="00AD2D73"/>
    <w:rsid w:val="00AD2E08"/>
    <w:rsid w:val="00AD3876"/>
    <w:rsid w:val="00AD3D28"/>
    <w:rsid w:val="00AD5A8A"/>
    <w:rsid w:val="00AD5AB8"/>
    <w:rsid w:val="00AD6388"/>
    <w:rsid w:val="00AD6D11"/>
    <w:rsid w:val="00AD76AE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2C40"/>
    <w:rsid w:val="00AF41F6"/>
    <w:rsid w:val="00AF5CB9"/>
    <w:rsid w:val="00AF61D7"/>
    <w:rsid w:val="00AF6784"/>
    <w:rsid w:val="00AF7A3D"/>
    <w:rsid w:val="00AF7B9D"/>
    <w:rsid w:val="00B0055A"/>
    <w:rsid w:val="00B01461"/>
    <w:rsid w:val="00B01BF2"/>
    <w:rsid w:val="00B01EA9"/>
    <w:rsid w:val="00B07483"/>
    <w:rsid w:val="00B07B8A"/>
    <w:rsid w:val="00B07DF9"/>
    <w:rsid w:val="00B105DC"/>
    <w:rsid w:val="00B1074E"/>
    <w:rsid w:val="00B115FF"/>
    <w:rsid w:val="00B1270D"/>
    <w:rsid w:val="00B169F4"/>
    <w:rsid w:val="00B2033D"/>
    <w:rsid w:val="00B21318"/>
    <w:rsid w:val="00B2144A"/>
    <w:rsid w:val="00B22AD9"/>
    <w:rsid w:val="00B22B2A"/>
    <w:rsid w:val="00B233DB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33D7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4789"/>
    <w:rsid w:val="00B454E3"/>
    <w:rsid w:val="00B46946"/>
    <w:rsid w:val="00B47092"/>
    <w:rsid w:val="00B47400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2D9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527A"/>
    <w:rsid w:val="00B85842"/>
    <w:rsid w:val="00B858E7"/>
    <w:rsid w:val="00B863F0"/>
    <w:rsid w:val="00B874D3"/>
    <w:rsid w:val="00B874D9"/>
    <w:rsid w:val="00B9027C"/>
    <w:rsid w:val="00B903F0"/>
    <w:rsid w:val="00B90898"/>
    <w:rsid w:val="00B91B66"/>
    <w:rsid w:val="00B9238F"/>
    <w:rsid w:val="00B9315C"/>
    <w:rsid w:val="00B97064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41C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9F6"/>
    <w:rsid w:val="00BF471E"/>
    <w:rsid w:val="00BF617D"/>
    <w:rsid w:val="00C0085E"/>
    <w:rsid w:val="00C012F8"/>
    <w:rsid w:val="00C0198C"/>
    <w:rsid w:val="00C01A1B"/>
    <w:rsid w:val="00C01A97"/>
    <w:rsid w:val="00C01C4D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6BFB"/>
    <w:rsid w:val="00C3739E"/>
    <w:rsid w:val="00C37ABE"/>
    <w:rsid w:val="00C40899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384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8AB"/>
    <w:rsid w:val="00CC7F7A"/>
    <w:rsid w:val="00CD20A4"/>
    <w:rsid w:val="00CD2A83"/>
    <w:rsid w:val="00CD2AD6"/>
    <w:rsid w:val="00CD2B71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996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BB8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7D4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A6E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8E4"/>
    <w:rsid w:val="00D76F8D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3DCA"/>
    <w:rsid w:val="00DC4104"/>
    <w:rsid w:val="00DC6A66"/>
    <w:rsid w:val="00DD075B"/>
    <w:rsid w:val="00DD1E67"/>
    <w:rsid w:val="00DD5381"/>
    <w:rsid w:val="00DD5948"/>
    <w:rsid w:val="00DD60E0"/>
    <w:rsid w:val="00DD6670"/>
    <w:rsid w:val="00DD6D95"/>
    <w:rsid w:val="00DD76AC"/>
    <w:rsid w:val="00DE09F9"/>
    <w:rsid w:val="00DE1482"/>
    <w:rsid w:val="00DE15FE"/>
    <w:rsid w:val="00DE3DCE"/>
    <w:rsid w:val="00DE4CC2"/>
    <w:rsid w:val="00DE59C6"/>
    <w:rsid w:val="00DE629A"/>
    <w:rsid w:val="00DE73FC"/>
    <w:rsid w:val="00DE75AD"/>
    <w:rsid w:val="00DE78C2"/>
    <w:rsid w:val="00DE7D54"/>
    <w:rsid w:val="00DF11A8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08F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6DD7"/>
    <w:rsid w:val="00E0715A"/>
    <w:rsid w:val="00E0751E"/>
    <w:rsid w:val="00E07DBD"/>
    <w:rsid w:val="00E1063A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47EB"/>
    <w:rsid w:val="00E25204"/>
    <w:rsid w:val="00E26331"/>
    <w:rsid w:val="00E265C7"/>
    <w:rsid w:val="00E26D8B"/>
    <w:rsid w:val="00E26F01"/>
    <w:rsid w:val="00E27CAF"/>
    <w:rsid w:val="00E30B8D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5F4"/>
    <w:rsid w:val="00E40BA4"/>
    <w:rsid w:val="00E40DE4"/>
    <w:rsid w:val="00E4114C"/>
    <w:rsid w:val="00E4208B"/>
    <w:rsid w:val="00E4327D"/>
    <w:rsid w:val="00E43968"/>
    <w:rsid w:val="00E43D8B"/>
    <w:rsid w:val="00E447A0"/>
    <w:rsid w:val="00E454AB"/>
    <w:rsid w:val="00E45EF9"/>
    <w:rsid w:val="00E476C2"/>
    <w:rsid w:val="00E47BBC"/>
    <w:rsid w:val="00E5000C"/>
    <w:rsid w:val="00E50020"/>
    <w:rsid w:val="00E51578"/>
    <w:rsid w:val="00E549CC"/>
    <w:rsid w:val="00E57B4D"/>
    <w:rsid w:val="00E602AA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97C13"/>
    <w:rsid w:val="00EA059C"/>
    <w:rsid w:val="00EA0E58"/>
    <w:rsid w:val="00EA12D4"/>
    <w:rsid w:val="00EA18B1"/>
    <w:rsid w:val="00EA24C6"/>
    <w:rsid w:val="00EA7AAD"/>
    <w:rsid w:val="00EB0902"/>
    <w:rsid w:val="00EB2791"/>
    <w:rsid w:val="00EB3735"/>
    <w:rsid w:val="00EB386E"/>
    <w:rsid w:val="00EB4ACD"/>
    <w:rsid w:val="00EB605E"/>
    <w:rsid w:val="00EB7FC5"/>
    <w:rsid w:val="00EC1B13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198D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8D6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4694"/>
    <w:rsid w:val="00F25E40"/>
    <w:rsid w:val="00F26535"/>
    <w:rsid w:val="00F2774D"/>
    <w:rsid w:val="00F27D68"/>
    <w:rsid w:val="00F31345"/>
    <w:rsid w:val="00F32800"/>
    <w:rsid w:val="00F32A13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42B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2407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3058"/>
    <w:rsid w:val="00F754F2"/>
    <w:rsid w:val="00F7589A"/>
    <w:rsid w:val="00F765F8"/>
    <w:rsid w:val="00F7661C"/>
    <w:rsid w:val="00F76F2A"/>
    <w:rsid w:val="00F7746F"/>
    <w:rsid w:val="00F77F6C"/>
    <w:rsid w:val="00F8014B"/>
    <w:rsid w:val="00F80EE9"/>
    <w:rsid w:val="00F83822"/>
    <w:rsid w:val="00F83F60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33F4"/>
    <w:rsid w:val="00F936E5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0C9B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4BC2"/>
    <w:rsid w:val="00FC4F99"/>
    <w:rsid w:val="00FC50B1"/>
    <w:rsid w:val="00FC5FDD"/>
    <w:rsid w:val="00FC65A8"/>
    <w:rsid w:val="00FC70EA"/>
    <w:rsid w:val="00FC7122"/>
    <w:rsid w:val="00FC763D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C7D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8BB8FEE5-BACC-44D3-8724-F226AF9C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F216B8C-E568-4F53-A35C-0EE670F7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34</cp:revision>
  <cp:lastPrinted>2022-05-10T08:48:00Z</cp:lastPrinted>
  <dcterms:created xsi:type="dcterms:W3CDTF">2024-05-10T07:01:00Z</dcterms:created>
  <dcterms:modified xsi:type="dcterms:W3CDTF">2024-05-10T09:31:00Z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